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5BA2" w14:textId="4F217BF0" w:rsidR="00B72250" w:rsidRDefault="00B72250" w:rsidP="003F052E">
      <w:pPr>
        <w:rPr>
          <w:rFonts w:ascii="Arial" w:eastAsia="Times New Roman" w:hAnsi="Arial" w:cs="Arial"/>
          <w:color w:val="333333"/>
          <w:sz w:val="21"/>
          <w:szCs w:val="21"/>
        </w:rPr>
      </w:pPr>
      <w:bookmarkStart w:id="0" w:name="_GoBack"/>
      <w:bookmarkEnd w:id="0"/>
      <w:r w:rsidRPr="008B132E">
        <w:rPr>
          <w:rFonts w:ascii="Arial" w:eastAsia="Times New Roman" w:hAnsi="Arial" w:cs="Arial"/>
          <w:color w:val="333333"/>
          <w:sz w:val="21"/>
          <w:szCs w:val="21"/>
        </w:rPr>
        <w:t xml:space="preserve">LeadingAge Need to Know: COVID-19 – </w:t>
      </w:r>
      <w:r w:rsidR="003E2979">
        <w:rPr>
          <w:rFonts w:ascii="Arial" w:eastAsia="Times New Roman" w:hAnsi="Arial" w:cs="Arial"/>
          <w:color w:val="333333"/>
          <w:sz w:val="21"/>
          <w:szCs w:val="21"/>
        </w:rPr>
        <w:t>August</w:t>
      </w:r>
      <w:r w:rsidR="00C20421" w:rsidRPr="008B132E">
        <w:rPr>
          <w:rFonts w:ascii="Arial" w:eastAsia="Times New Roman" w:hAnsi="Arial" w:cs="Arial"/>
          <w:color w:val="333333"/>
          <w:sz w:val="21"/>
          <w:szCs w:val="21"/>
        </w:rPr>
        <w:t xml:space="preserve"> </w:t>
      </w:r>
      <w:r w:rsidR="00EC6530">
        <w:rPr>
          <w:rFonts w:ascii="Arial" w:eastAsia="Times New Roman" w:hAnsi="Arial" w:cs="Arial"/>
          <w:color w:val="333333"/>
          <w:sz w:val="21"/>
          <w:szCs w:val="21"/>
        </w:rPr>
        <w:t>6</w:t>
      </w:r>
      <w:r w:rsidR="001D4DAC" w:rsidRPr="008B132E">
        <w:rPr>
          <w:rFonts w:ascii="Arial" w:eastAsia="Times New Roman" w:hAnsi="Arial" w:cs="Arial"/>
          <w:color w:val="333333"/>
          <w:sz w:val="21"/>
          <w:szCs w:val="21"/>
        </w:rPr>
        <w:t>,</w:t>
      </w:r>
      <w:r w:rsidRPr="008B132E">
        <w:rPr>
          <w:rFonts w:ascii="Arial" w:eastAsia="Times New Roman" w:hAnsi="Arial" w:cs="Arial"/>
          <w:color w:val="333333"/>
          <w:sz w:val="21"/>
          <w:szCs w:val="21"/>
        </w:rPr>
        <w:t xml:space="preserve"> 2020</w:t>
      </w:r>
    </w:p>
    <w:p w14:paraId="79098345" w14:textId="77777777" w:rsidR="00EC6530" w:rsidRPr="00EC6530" w:rsidRDefault="00EC6530" w:rsidP="00EC6530">
      <w:pPr>
        <w:pStyle w:val="NormalWeb"/>
        <w:rPr>
          <w:rFonts w:ascii="Arial" w:hAnsi="Arial" w:cs="Arial"/>
          <w:color w:val="333333"/>
          <w:sz w:val="21"/>
          <w:szCs w:val="21"/>
        </w:rPr>
      </w:pPr>
      <w:r w:rsidRPr="00EC6530">
        <w:rPr>
          <w:rFonts w:ascii="Arial" w:hAnsi="Arial" w:cs="Arial"/>
          <w:color w:val="333333"/>
          <w:sz w:val="21"/>
          <w:szCs w:val="21"/>
        </w:rPr>
        <w:t>We are sharing the very latest with members with weekday morning email updates and </w:t>
      </w:r>
      <w:hyperlink r:id="rId7" w:tgtFrame="_blank" w:history="1">
        <w:r w:rsidRPr="00EC6530">
          <w:rPr>
            <w:rStyle w:val="Hyperlink"/>
            <w:rFonts w:ascii="Arial" w:hAnsi="Arial" w:cs="Arial"/>
            <w:color w:val="799A3D"/>
            <w:sz w:val="21"/>
            <w:szCs w:val="21"/>
          </w:rPr>
          <w:t>live online updates</w:t>
        </w:r>
      </w:hyperlink>
      <w:r w:rsidRPr="00EC6530">
        <w:rPr>
          <w:rFonts w:ascii="Arial" w:hAnsi="Arial" w:cs="Arial"/>
          <w:color w:val="333333"/>
          <w:sz w:val="21"/>
          <w:szCs w:val="21"/>
        </w:rPr>
        <w:t> Mondays and Wednesdays. Visit the </w:t>
      </w:r>
      <w:hyperlink r:id="rId8" w:tgtFrame="_blank" w:history="1">
        <w:r w:rsidRPr="00EC6530">
          <w:rPr>
            <w:rStyle w:val="Hyperlink"/>
            <w:rFonts w:ascii="Arial" w:hAnsi="Arial" w:cs="Arial"/>
            <w:color w:val="799A3D"/>
            <w:sz w:val="21"/>
            <w:szCs w:val="21"/>
          </w:rPr>
          <w:t>main coronavirus page</w:t>
        </w:r>
      </w:hyperlink>
      <w:r w:rsidRPr="00EC6530">
        <w:rPr>
          <w:rFonts w:ascii="Arial" w:hAnsi="Arial" w:cs="Arial"/>
          <w:color w:val="333333"/>
          <w:sz w:val="21"/>
          <w:szCs w:val="21"/>
        </w:rPr>
        <w:t> anytime.</w:t>
      </w:r>
    </w:p>
    <w:p w14:paraId="7CFDDFE1"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Following are the latest coronavirus news and resources.</w:t>
      </w:r>
    </w:p>
    <w:p w14:paraId="448D306B"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Take Action for Home and Community-Based Services</w:t>
      </w:r>
      <w:r w:rsidRPr="00EC6530">
        <w:rPr>
          <w:rFonts w:ascii="Arial" w:hAnsi="Arial" w:cs="Arial"/>
          <w:b/>
          <w:bCs/>
          <w:color w:val="333333"/>
          <w:sz w:val="21"/>
          <w:szCs w:val="21"/>
        </w:rPr>
        <w:br/>
      </w:r>
      <w:r w:rsidRPr="00EC6530">
        <w:rPr>
          <w:rFonts w:ascii="Arial" w:hAnsi="Arial" w:cs="Arial"/>
          <w:color w:val="333333"/>
          <w:sz w:val="21"/>
          <w:szCs w:val="21"/>
        </w:rPr>
        <w:t>Join LeadingAge as we urge Congress to provide critical support to home and community-based services providers. Lawmakers are negotiating the next major COVID-19 relief package. NOW is the time to make your voice heard to ensure that the critical needs home and community-based services providers are included in the final package. This includes support for adult day services providers, PACE organizations, and providers of in-home services (personal/home care, private duty nursing, and more). </w:t>
      </w:r>
      <w:hyperlink r:id="rId9" w:tgtFrame="_blank" w:history="1">
        <w:r w:rsidRPr="00EC6530">
          <w:rPr>
            <w:rStyle w:val="Hyperlink"/>
            <w:rFonts w:ascii="Arial" w:hAnsi="Arial" w:cs="Arial"/>
            <w:color w:val="799A3D"/>
            <w:sz w:val="21"/>
            <w:szCs w:val="21"/>
          </w:rPr>
          <w:t>Act now!</w:t>
        </w:r>
      </w:hyperlink>
    </w:p>
    <w:p w14:paraId="7787599A"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National Media is HearIng YOUR Story</w:t>
      </w:r>
      <w:r w:rsidRPr="00EC6530">
        <w:rPr>
          <w:rFonts w:ascii="Arial" w:hAnsi="Arial" w:cs="Arial"/>
          <w:b/>
          <w:bCs/>
          <w:color w:val="333333"/>
          <w:sz w:val="21"/>
          <w:szCs w:val="21"/>
        </w:rPr>
        <w:br/>
      </w:r>
      <w:r w:rsidRPr="00EC6530">
        <w:rPr>
          <w:rFonts w:ascii="Arial" w:hAnsi="Arial" w:cs="Arial"/>
          <w:color w:val="333333"/>
          <w:sz w:val="21"/>
          <w:szCs w:val="21"/>
        </w:rPr>
        <w:t>LeadingAge is aggressively pursuing our national media efforts, telling the story of aging services providers across the continuum of care and calling out the failures of federal response to the pandemic. In July alone, we held two national press conferences, issued 19 media statements, and appeared in nearly 50 national media stories. Below are just a few recent stories, and you can visit the </w:t>
      </w:r>
      <w:hyperlink r:id="rId10" w:tgtFrame="_blank" w:history="1">
        <w:r w:rsidRPr="00EC6530">
          <w:rPr>
            <w:rStyle w:val="Hyperlink"/>
            <w:rFonts w:ascii="Arial" w:hAnsi="Arial" w:cs="Arial"/>
            <w:color w:val="799A3D"/>
            <w:sz w:val="21"/>
            <w:szCs w:val="21"/>
          </w:rPr>
          <w:t>Driving the Conversation page</w:t>
        </w:r>
      </w:hyperlink>
      <w:r w:rsidRPr="00EC6530">
        <w:rPr>
          <w:rFonts w:ascii="Arial" w:hAnsi="Arial" w:cs="Arial"/>
          <w:color w:val="333333"/>
          <w:sz w:val="21"/>
          <w:szCs w:val="21"/>
        </w:rPr>
        <w:t> for all our statements and materials, as well as the growing list of media coverage.</w:t>
      </w:r>
    </w:p>
    <w:p w14:paraId="1E8555E5" w14:textId="77777777" w:rsidR="00EC6530" w:rsidRPr="00EC6530" w:rsidRDefault="00EC6530" w:rsidP="00EC6530">
      <w:pPr>
        <w:numPr>
          <w:ilvl w:val="0"/>
          <w:numId w:val="12"/>
        </w:numPr>
        <w:spacing w:before="100" w:beforeAutospacing="1" w:after="100" w:afterAutospacing="1"/>
        <w:rPr>
          <w:rFonts w:ascii="Arial" w:hAnsi="Arial" w:cs="Arial"/>
          <w:color w:val="333333"/>
          <w:sz w:val="21"/>
          <w:szCs w:val="21"/>
        </w:rPr>
      </w:pPr>
      <w:r w:rsidRPr="00EC6530">
        <w:rPr>
          <w:rFonts w:ascii="Arial" w:hAnsi="Arial" w:cs="Arial"/>
          <w:color w:val="333333"/>
          <w:sz w:val="21"/>
          <w:szCs w:val="21"/>
        </w:rPr>
        <w:t>Associated Press, </w:t>
      </w:r>
      <w:hyperlink r:id="rId11" w:tgtFrame="_blank" w:history="1">
        <w:r w:rsidRPr="00EC6530">
          <w:rPr>
            <w:rStyle w:val="Hyperlink"/>
            <w:rFonts w:ascii="Arial" w:hAnsi="Arial" w:cs="Arial"/>
            <w:color w:val="799A3D"/>
            <w:sz w:val="21"/>
            <w:szCs w:val="21"/>
          </w:rPr>
          <w:t>Trump nursing home plan limits supply of free COVID-19 tests</w:t>
        </w:r>
      </w:hyperlink>
    </w:p>
    <w:p w14:paraId="7C3CE9DC" w14:textId="77777777" w:rsidR="00EC6530" w:rsidRPr="00EC6530" w:rsidRDefault="00EC6530" w:rsidP="00EC6530">
      <w:pPr>
        <w:numPr>
          <w:ilvl w:val="0"/>
          <w:numId w:val="12"/>
        </w:numPr>
        <w:spacing w:before="100" w:beforeAutospacing="1" w:after="100" w:afterAutospacing="1"/>
        <w:rPr>
          <w:rFonts w:ascii="Arial" w:hAnsi="Arial" w:cs="Arial"/>
          <w:color w:val="333333"/>
          <w:sz w:val="21"/>
          <w:szCs w:val="21"/>
        </w:rPr>
      </w:pPr>
      <w:r w:rsidRPr="00EC6530">
        <w:rPr>
          <w:rStyle w:val="Emphasis"/>
          <w:rFonts w:ascii="Arial" w:hAnsi="Arial" w:cs="Arial"/>
          <w:color w:val="333333"/>
          <w:sz w:val="21"/>
          <w:szCs w:val="21"/>
        </w:rPr>
        <w:t>McKnight's Senior Living</w:t>
      </w:r>
      <w:r w:rsidRPr="00EC6530">
        <w:rPr>
          <w:rFonts w:ascii="Arial" w:hAnsi="Arial" w:cs="Arial"/>
          <w:color w:val="333333"/>
          <w:sz w:val="21"/>
          <w:szCs w:val="21"/>
        </w:rPr>
        <w:t>, </w:t>
      </w:r>
      <w:hyperlink r:id="rId12" w:tgtFrame="_blank" w:history="1">
        <w:r w:rsidRPr="00EC6530">
          <w:rPr>
            <w:rStyle w:val="Hyperlink"/>
            <w:rFonts w:ascii="Arial" w:hAnsi="Arial" w:cs="Arial"/>
            <w:color w:val="799A3D"/>
            <w:sz w:val="21"/>
            <w:szCs w:val="21"/>
          </w:rPr>
          <w:t>Faith-based groups urge Congress to prioritize older adults in COVID-19 relief</w:t>
        </w:r>
      </w:hyperlink>
    </w:p>
    <w:p w14:paraId="47E49B8D" w14:textId="77777777" w:rsidR="00EC6530" w:rsidRPr="00EC6530" w:rsidRDefault="00EC6530" w:rsidP="00EC6530">
      <w:pPr>
        <w:numPr>
          <w:ilvl w:val="0"/>
          <w:numId w:val="12"/>
        </w:numPr>
        <w:spacing w:before="100" w:beforeAutospacing="1" w:after="100" w:afterAutospacing="1"/>
        <w:rPr>
          <w:rFonts w:ascii="Arial" w:hAnsi="Arial" w:cs="Arial"/>
          <w:color w:val="333333"/>
          <w:sz w:val="21"/>
          <w:szCs w:val="21"/>
        </w:rPr>
      </w:pPr>
      <w:r w:rsidRPr="00EC6530">
        <w:rPr>
          <w:rStyle w:val="Emphasis"/>
          <w:rFonts w:ascii="Arial" w:hAnsi="Arial" w:cs="Arial"/>
          <w:color w:val="333333"/>
          <w:sz w:val="21"/>
          <w:szCs w:val="21"/>
        </w:rPr>
        <w:t>Next Avenue, </w:t>
      </w:r>
      <w:hyperlink r:id="rId13" w:tgtFrame="_blank" w:history="1">
        <w:r w:rsidRPr="00EC6530">
          <w:rPr>
            <w:rStyle w:val="Hyperlink"/>
            <w:rFonts w:ascii="Arial" w:hAnsi="Arial" w:cs="Arial"/>
            <w:color w:val="799A3D"/>
            <w:sz w:val="21"/>
            <w:szCs w:val="21"/>
          </w:rPr>
          <w:t>Reeling from the Losses of the Silent Generation</w:t>
        </w:r>
      </w:hyperlink>
    </w:p>
    <w:p w14:paraId="2830492A"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Don’t Miss! COVID-19 and Your Workforce Webinar</w:t>
      </w:r>
      <w:r w:rsidRPr="00EC6530">
        <w:rPr>
          <w:rFonts w:ascii="Arial" w:hAnsi="Arial" w:cs="Arial"/>
          <w:b/>
          <w:bCs/>
          <w:color w:val="333333"/>
          <w:sz w:val="21"/>
          <w:szCs w:val="21"/>
        </w:rPr>
        <w:br/>
      </w:r>
      <w:r w:rsidRPr="00EC6530">
        <w:rPr>
          <w:rFonts w:ascii="Arial" w:hAnsi="Arial" w:cs="Arial"/>
          <w:color w:val="333333"/>
          <w:sz w:val="21"/>
          <w:szCs w:val="21"/>
        </w:rPr>
        <w:t>The pandemic has created new legal challenges for aging services employers. In the COVID-19 Employment Law Update: Reopening the Workplace webinar, Daniel Burke and Lyndsey Barnett will review the latest in employment and benefits guidance for continuing to operate during COVID-19. </w:t>
      </w:r>
      <w:hyperlink r:id="rId14" w:tgtFrame="_blank" w:history="1">
        <w:r w:rsidRPr="00EC6530">
          <w:rPr>
            <w:rStyle w:val="Hyperlink"/>
            <w:rFonts w:ascii="Arial" w:hAnsi="Arial" w:cs="Arial"/>
            <w:color w:val="799A3D"/>
            <w:sz w:val="21"/>
            <w:szCs w:val="21"/>
          </w:rPr>
          <w:t>Register to join us TODAY at 2-3 p.m. ET</w:t>
        </w:r>
      </w:hyperlink>
      <w:r w:rsidRPr="00EC6530">
        <w:rPr>
          <w:rFonts w:ascii="Arial" w:hAnsi="Arial" w:cs="Arial"/>
          <w:color w:val="333333"/>
          <w:sz w:val="21"/>
          <w:szCs w:val="21"/>
        </w:rPr>
        <w:t>.</w:t>
      </w:r>
    </w:p>
    <w:p w14:paraId="5F739B09"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New Insights and Tools From LeadingAge</w:t>
      </w:r>
      <w:r w:rsidRPr="00EC6530">
        <w:rPr>
          <w:rFonts w:ascii="Arial" w:hAnsi="Arial" w:cs="Arial"/>
          <w:b/>
          <w:bCs/>
          <w:color w:val="333333"/>
          <w:sz w:val="21"/>
          <w:szCs w:val="21"/>
        </w:rPr>
        <w:br/>
      </w:r>
      <w:r w:rsidRPr="00EC6530">
        <w:rPr>
          <w:rFonts w:ascii="Arial" w:hAnsi="Arial" w:cs="Arial"/>
          <w:color w:val="333333"/>
          <w:sz w:val="21"/>
          <w:szCs w:val="21"/>
        </w:rPr>
        <w:t>LeadingAge staff experts are developing essential advocacy, guidance and tools, and curating the most relevant resources for aging services providers, including </w:t>
      </w:r>
      <w:hyperlink r:id="rId15" w:tgtFrame="_blank" w:history="1">
        <w:r w:rsidRPr="00EC6530">
          <w:rPr>
            <w:rStyle w:val="Hyperlink"/>
            <w:rFonts w:ascii="Arial" w:hAnsi="Arial" w:cs="Arial"/>
            <w:color w:val="799A3D"/>
            <w:sz w:val="21"/>
            <w:szCs w:val="21"/>
          </w:rPr>
          <w:t>NSPIRE physical inspection standards updated; HUD to join LeadingAge call</w:t>
        </w:r>
      </w:hyperlink>
      <w:r w:rsidRPr="00EC6530">
        <w:rPr>
          <w:rFonts w:ascii="Arial" w:hAnsi="Arial" w:cs="Arial"/>
          <w:color w:val="333333"/>
          <w:sz w:val="21"/>
          <w:szCs w:val="21"/>
        </w:rPr>
        <w:t>. A complete </w:t>
      </w:r>
      <w:hyperlink r:id="rId16" w:tgtFrame="_blank" w:history="1">
        <w:r w:rsidRPr="00EC6530">
          <w:rPr>
            <w:rStyle w:val="Hyperlink"/>
            <w:rFonts w:ascii="Arial" w:hAnsi="Arial" w:cs="Arial"/>
            <w:color w:val="799A3D"/>
            <w:sz w:val="21"/>
            <w:szCs w:val="21"/>
          </w:rPr>
          <w:t>timeline of insights, tools, and useful links is available here</w:t>
        </w:r>
      </w:hyperlink>
      <w:r w:rsidRPr="00EC6530">
        <w:rPr>
          <w:rFonts w:ascii="Arial" w:hAnsi="Arial" w:cs="Arial"/>
          <w:color w:val="333333"/>
          <w:sz w:val="21"/>
          <w:szCs w:val="21"/>
        </w:rPr>
        <w:t>, so you’ll never miss an update.</w:t>
      </w:r>
    </w:p>
    <w:p w14:paraId="710F8CBF" w14:textId="77777777" w:rsidR="00EC6530" w:rsidRPr="00EC6530" w:rsidRDefault="00EC6530" w:rsidP="00EC6530">
      <w:pPr>
        <w:pStyle w:val="NormalWeb"/>
        <w:rPr>
          <w:rFonts w:ascii="Arial" w:hAnsi="Arial" w:cs="Arial"/>
          <w:color w:val="333333"/>
          <w:sz w:val="21"/>
          <w:szCs w:val="21"/>
        </w:rPr>
      </w:pPr>
      <w:r w:rsidRPr="00EC6530">
        <w:rPr>
          <w:rStyle w:val="Strong"/>
          <w:rFonts w:ascii="Arial" w:hAnsi="Arial" w:cs="Arial"/>
          <w:color w:val="333333"/>
          <w:sz w:val="21"/>
          <w:szCs w:val="21"/>
        </w:rPr>
        <w:t>Questions? Ask LeadingAge National, Your State Association, or Each Other</w:t>
      </w:r>
      <w:r w:rsidRPr="00EC6530">
        <w:rPr>
          <w:rFonts w:ascii="Arial" w:hAnsi="Arial" w:cs="Arial"/>
          <w:b/>
          <w:bCs/>
          <w:color w:val="333333"/>
          <w:sz w:val="21"/>
          <w:szCs w:val="21"/>
        </w:rPr>
        <w:br/>
      </w:r>
      <w:r w:rsidRPr="00EC6530">
        <w:rPr>
          <w:rFonts w:ascii="Arial" w:hAnsi="Arial" w:cs="Arial"/>
          <w:color w:val="000000"/>
          <w:sz w:val="21"/>
          <w:szCs w:val="21"/>
        </w:rPr>
        <w:t>There are many ways to get help during this crisis. Contact LeadingAge’s national team directly or email us at </w:t>
      </w:r>
      <w:hyperlink r:id="rId17" w:tgtFrame="_blank" w:history="1">
        <w:r w:rsidRPr="00EC6530">
          <w:rPr>
            <w:rStyle w:val="Hyperlink"/>
            <w:rFonts w:ascii="Arial" w:hAnsi="Arial" w:cs="Arial"/>
            <w:color w:val="799A3D"/>
            <w:sz w:val="21"/>
            <w:szCs w:val="21"/>
          </w:rPr>
          <w:t>covid@leadingage.org</w:t>
        </w:r>
      </w:hyperlink>
      <w:r w:rsidRPr="00EC6530">
        <w:rPr>
          <w:rFonts w:ascii="Arial" w:hAnsi="Arial" w:cs="Arial"/>
          <w:color w:val="000000"/>
          <w:sz w:val="21"/>
          <w:szCs w:val="21"/>
        </w:rPr>
        <w:t>. If you have questions about local and state issues, </w:t>
      </w:r>
      <w:hyperlink r:id="rId18" w:tgtFrame="_blank" w:history="1">
        <w:r w:rsidRPr="00EC6530">
          <w:rPr>
            <w:rStyle w:val="Hyperlink"/>
            <w:rFonts w:ascii="Arial" w:hAnsi="Arial" w:cs="Arial"/>
            <w:color w:val="799A3D"/>
            <w:sz w:val="21"/>
            <w:szCs w:val="21"/>
          </w:rPr>
          <w:t>contact your state association</w:t>
        </w:r>
      </w:hyperlink>
      <w:r w:rsidRPr="00EC6530">
        <w:rPr>
          <w:rFonts w:ascii="Arial" w:hAnsi="Arial" w:cs="Arial"/>
          <w:color w:val="000000"/>
          <w:sz w:val="21"/>
          <w:szCs w:val="21"/>
        </w:rPr>
        <w:t>. Join the MyLeadingAge Member Community </w:t>
      </w:r>
      <w:hyperlink r:id="rId19" w:tgtFrame="_blank" w:history="1">
        <w:r w:rsidRPr="00EC6530">
          <w:rPr>
            <w:rStyle w:val="Hyperlink"/>
            <w:rFonts w:ascii="Arial" w:hAnsi="Arial" w:cs="Arial"/>
            <w:color w:val="799A3D"/>
            <w:sz w:val="21"/>
            <w:szCs w:val="21"/>
          </w:rPr>
          <w:t>COVID-19</w:t>
        </w:r>
      </w:hyperlink>
      <w:r w:rsidRPr="00EC6530">
        <w:rPr>
          <w:rFonts w:ascii="Arial" w:hAnsi="Arial" w:cs="Arial"/>
          <w:color w:val="000000"/>
          <w:sz w:val="21"/>
          <w:szCs w:val="21"/>
        </w:rPr>
        <w:t> group to ask questions, access resources, and share best practices for dealing with the coronavirus.</w:t>
      </w:r>
    </w:p>
    <w:p w14:paraId="03EE5A42" w14:textId="7000098F" w:rsidR="0099135C" w:rsidRPr="008B132E" w:rsidRDefault="00CE73C5" w:rsidP="008B132E">
      <w:pPr>
        <w:pStyle w:val="NormalWeb"/>
        <w:rPr>
          <w:rFonts w:ascii="Arial" w:hAnsi="Arial" w:cs="Arial"/>
          <w:color w:val="333333"/>
          <w:sz w:val="21"/>
          <w:szCs w:val="21"/>
        </w:rPr>
      </w:pPr>
    </w:p>
    <w:sectPr w:rsidR="0099135C" w:rsidRPr="008B132E" w:rsidSect="00685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3880" w14:textId="77777777" w:rsidR="007B1521" w:rsidRDefault="007B1521" w:rsidP="008C5C35">
      <w:r>
        <w:separator/>
      </w:r>
    </w:p>
  </w:endnote>
  <w:endnote w:type="continuationSeparator" w:id="0">
    <w:p w14:paraId="268C3CD5" w14:textId="77777777" w:rsidR="007B1521" w:rsidRDefault="007B1521" w:rsidP="008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BA83" w14:textId="77777777" w:rsidR="007B1521" w:rsidRDefault="007B1521" w:rsidP="008C5C35">
      <w:r>
        <w:separator/>
      </w:r>
    </w:p>
  </w:footnote>
  <w:footnote w:type="continuationSeparator" w:id="0">
    <w:p w14:paraId="4E321635" w14:textId="77777777" w:rsidR="007B1521" w:rsidRDefault="007B1521" w:rsidP="008C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901"/>
    <w:multiLevelType w:val="multilevel"/>
    <w:tmpl w:val="533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843F8"/>
    <w:multiLevelType w:val="multilevel"/>
    <w:tmpl w:val="AA3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B31DC"/>
    <w:multiLevelType w:val="multilevel"/>
    <w:tmpl w:val="042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A69E0"/>
    <w:multiLevelType w:val="multilevel"/>
    <w:tmpl w:val="24B2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72E3F"/>
    <w:multiLevelType w:val="multilevel"/>
    <w:tmpl w:val="A9D2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87038"/>
    <w:multiLevelType w:val="multilevel"/>
    <w:tmpl w:val="A3B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84BDF"/>
    <w:multiLevelType w:val="multilevel"/>
    <w:tmpl w:val="ED8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A80460"/>
    <w:multiLevelType w:val="multilevel"/>
    <w:tmpl w:val="F69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36560"/>
    <w:multiLevelType w:val="multilevel"/>
    <w:tmpl w:val="9F7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312E4"/>
    <w:multiLevelType w:val="multilevel"/>
    <w:tmpl w:val="E71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C2E0A"/>
    <w:multiLevelType w:val="multilevel"/>
    <w:tmpl w:val="40F6790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564AE"/>
    <w:multiLevelType w:val="multilevel"/>
    <w:tmpl w:val="738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11"/>
  </w:num>
  <w:num w:numId="5">
    <w:abstractNumId w:val="7"/>
  </w:num>
  <w:num w:numId="6">
    <w:abstractNumId w:val="6"/>
  </w:num>
  <w:num w:numId="7">
    <w:abstractNumId w:val="3"/>
  </w:num>
  <w:num w:numId="8">
    <w:abstractNumId w:val="1"/>
  </w:num>
  <w:num w:numId="9">
    <w:abstractNumId w:val="9"/>
  </w:num>
  <w:num w:numId="10">
    <w:abstractNumId w:val="2"/>
  </w:num>
  <w:num w:numId="11">
    <w:abstractNumId w:val="8"/>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50"/>
    <w:rsid w:val="00034964"/>
    <w:rsid w:val="00082CDD"/>
    <w:rsid w:val="000A5924"/>
    <w:rsid w:val="000A7353"/>
    <w:rsid w:val="000D133C"/>
    <w:rsid w:val="000E1650"/>
    <w:rsid w:val="000F3F45"/>
    <w:rsid w:val="00110D98"/>
    <w:rsid w:val="00112FCB"/>
    <w:rsid w:val="00122CF3"/>
    <w:rsid w:val="00134559"/>
    <w:rsid w:val="00160C24"/>
    <w:rsid w:val="0017306F"/>
    <w:rsid w:val="00187827"/>
    <w:rsid w:val="001B4955"/>
    <w:rsid w:val="001C214D"/>
    <w:rsid w:val="001D4DAC"/>
    <w:rsid w:val="001F0F1A"/>
    <w:rsid w:val="002154B4"/>
    <w:rsid w:val="00227B70"/>
    <w:rsid w:val="00236972"/>
    <w:rsid w:val="00242CFB"/>
    <w:rsid w:val="002618C4"/>
    <w:rsid w:val="002839A2"/>
    <w:rsid w:val="002A3034"/>
    <w:rsid w:val="002B7EE3"/>
    <w:rsid w:val="002E4C13"/>
    <w:rsid w:val="002F1F0A"/>
    <w:rsid w:val="00317305"/>
    <w:rsid w:val="0031756D"/>
    <w:rsid w:val="003467F5"/>
    <w:rsid w:val="0038246A"/>
    <w:rsid w:val="00384DA7"/>
    <w:rsid w:val="00397093"/>
    <w:rsid w:val="003D17E8"/>
    <w:rsid w:val="003E2979"/>
    <w:rsid w:val="003E42B3"/>
    <w:rsid w:val="003F052E"/>
    <w:rsid w:val="003F15BE"/>
    <w:rsid w:val="004173A1"/>
    <w:rsid w:val="00496B53"/>
    <w:rsid w:val="004A6DC8"/>
    <w:rsid w:val="004B1DC5"/>
    <w:rsid w:val="004B5016"/>
    <w:rsid w:val="004C7956"/>
    <w:rsid w:val="004E4902"/>
    <w:rsid w:val="005201B6"/>
    <w:rsid w:val="005235A0"/>
    <w:rsid w:val="00533A47"/>
    <w:rsid w:val="00577F92"/>
    <w:rsid w:val="005A0C67"/>
    <w:rsid w:val="005A5179"/>
    <w:rsid w:val="006210FF"/>
    <w:rsid w:val="00643CE4"/>
    <w:rsid w:val="00645805"/>
    <w:rsid w:val="006512F4"/>
    <w:rsid w:val="006728F8"/>
    <w:rsid w:val="006858ED"/>
    <w:rsid w:val="00685D23"/>
    <w:rsid w:val="0069326D"/>
    <w:rsid w:val="006B416F"/>
    <w:rsid w:val="006C2E8D"/>
    <w:rsid w:val="006E0BF2"/>
    <w:rsid w:val="006F2A57"/>
    <w:rsid w:val="007031E9"/>
    <w:rsid w:val="0070429D"/>
    <w:rsid w:val="00704E3F"/>
    <w:rsid w:val="007064A0"/>
    <w:rsid w:val="007151C9"/>
    <w:rsid w:val="00725730"/>
    <w:rsid w:val="00762570"/>
    <w:rsid w:val="007733EA"/>
    <w:rsid w:val="00777F79"/>
    <w:rsid w:val="00787439"/>
    <w:rsid w:val="00794BF6"/>
    <w:rsid w:val="007B1521"/>
    <w:rsid w:val="007B588F"/>
    <w:rsid w:val="007C20FE"/>
    <w:rsid w:val="007D7E7C"/>
    <w:rsid w:val="007F0950"/>
    <w:rsid w:val="00806BC1"/>
    <w:rsid w:val="00852F99"/>
    <w:rsid w:val="0086638C"/>
    <w:rsid w:val="00870B7A"/>
    <w:rsid w:val="00876077"/>
    <w:rsid w:val="0087736F"/>
    <w:rsid w:val="008B132E"/>
    <w:rsid w:val="008C5C35"/>
    <w:rsid w:val="008F11FB"/>
    <w:rsid w:val="00927886"/>
    <w:rsid w:val="0093508D"/>
    <w:rsid w:val="00981259"/>
    <w:rsid w:val="00993267"/>
    <w:rsid w:val="009E5153"/>
    <w:rsid w:val="009F5319"/>
    <w:rsid w:val="00A1695C"/>
    <w:rsid w:val="00A22C31"/>
    <w:rsid w:val="00A267D6"/>
    <w:rsid w:val="00A7013C"/>
    <w:rsid w:val="00A96EAA"/>
    <w:rsid w:val="00AC57AF"/>
    <w:rsid w:val="00AC63F5"/>
    <w:rsid w:val="00AE63A2"/>
    <w:rsid w:val="00AF0A3C"/>
    <w:rsid w:val="00AF6C9D"/>
    <w:rsid w:val="00AF7026"/>
    <w:rsid w:val="00B46816"/>
    <w:rsid w:val="00B72250"/>
    <w:rsid w:val="00B857B4"/>
    <w:rsid w:val="00B961BA"/>
    <w:rsid w:val="00B96C5D"/>
    <w:rsid w:val="00BA2322"/>
    <w:rsid w:val="00BA47B2"/>
    <w:rsid w:val="00BF531C"/>
    <w:rsid w:val="00C12424"/>
    <w:rsid w:val="00C13D5E"/>
    <w:rsid w:val="00C162C3"/>
    <w:rsid w:val="00C20421"/>
    <w:rsid w:val="00C2467B"/>
    <w:rsid w:val="00C30C36"/>
    <w:rsid w:val="00C553E9"/>
    <w:rsid w:val="00C651AB"/>
    <w:rsid w:val="00C82F4E"/>
    <w:rsid w:val="00CC3734"/>
    <w:rsid w:val="00CC4ACC"/>
    <w:rsid w:val="00CE73C5"/>
    <w:rsid w:val="00CF1245"/>
    <w:rsid w:val="00D06DB1"/>
    <w:rsid w:val="00D07384"/>
    <w:rsid w:val="00D14BED"/>
    <w:rsid w:val="00D15AB5"/>
    <w:rsid w:val="00D36B6D"/>
    <w:rsid w:val="00D66F6C"/>
    <w:rsid w:val="00D87E8F"/>
    <w:rsid w:val="00DB4E74"/>
    <w:rsid w:val="00DB6556"/>
    <w:rsid w:val="00DC5F5C"/>
    <w:rsid w:val="00DC653D"/>
    <w:rsid w:val="00DF0697"/>
    <w:rsid w:val="00E167D0"/>
    <w:rsid w:val="00E212C4"/>
    <w:rsid w:val="00E62E12"/>
    <w:rsid w:val="00E67BA1"/>
    <w:rsid w:val="00EC6530"/>
    <w:rsid w:val="00ED4FF4"/>
    <w:rsid w:val="00ED6E11"/>
    <w:rsid w:val="00EE1486"/>
    <w:rsid w:val="00EE2CDB"/>
    <w:rsid w:val="00EE3A67"/>
    <w:rsid w:val="00EF3BA3"/>
    <w:rsid w:val="00F20292"/>
    <w:rsid w:val="00F22ED8"/>
    <w:rsid w:val="00F2726D"/>
    <w:rsid w:val="00F34F25"/>
    <w:rsid w:val="00F46F20"/>
    <w:rsid w:val="00F511C1"/>
    <w:rsid w:val="00F52DA9"/>
    <w:rsid w:val="00F614A7"/>
    <w:rsid w:val="00FA7101"/>
    <w:rsid w:val="00F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EDA1"/>
  <w14:defaultImageDpi w14:val="32767"/>
  <w15:chartTrackingRefBased/>
  <w15:docId w15:val="{E39199E4-82FF-E345-A461-00623012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250"/>
    <w:pPr>
      <w:spacing w:before="100" w:beforeAutospacing="1" w:after="100" w:afterAutospacing="1"/>
    </w:pPr>
    <w:rPr>
      <w:rFonts w:eastAsia="Times New Roman"/>
    </w:rPr>
  </w:style>
  <w:style w:type="character" w:styleId="Hyperlink">
    <w:name w:val="Hyperlink"/>
    <w:basedOn w:val="DefaultParagraphFont"/>
    <w:uiPriority w:val="99"/>
    <w:unhideWhenUsed/>
    <w:rsid w:val="00B72250"/>
    <w:rPr>
      <w:color w:val="0000FF"/>
      <w:u w:val="single"/>
    </w:rPr>
  </w:style>
  <w:style w:type="character" w:styleId="Strong">
    <w:name w:val="Strong"/>
    <w:basedOn w:val="DefaultParagraphFont"/>
    <w:uiPriority w:val="22"/>
    <w:qFormat/>
    <w:rsid w:val="00B72250"/>
    <w:rPr>
      <w:b/>
      <w:bCs/>
    </w:rPr>
  </w:style>
  <w:style w:type="character" w:styleId="Emphasis">
    <w:name w:val="Emphasis"/>
    <w:basedOn w:val="DefaultParagraphFont"/>
    <w:uiPriority w:val="20"/>
    <w:qFormat/>
    <w:rsid w:val="00B72250"/>
    <w:rPr>
      <w:i/>
      <w:iCs/>
    </w:rPr>
  </w:style>
  <w:style w:type="paragraph" w:styleId="Header">
    <w:name w:val="header"/>
    <w:basedOn w:val="Normal"/>
    <w:link w:val="HeaderChar"/>
    <w:uiPriority w:val="99"/>
    <w:unhideWhenUsed/>
    <w:rsid w:val="008C5C35"/>
    <w:pPr>
      <w:tabs>
        <w:tab w:val="center" w:pos="4680"/>
        <w:tab w:val="right" w:pos="9360"/>
      </w:tabs>
    </w:pPr>
  </w:style>
  <w:style w:type="character" w:customStyle="1" w:styleId="HeaderChar">
    <w:name w:val="Header Char"/>
    <w:basedOn w:val="DefaultParagraphFont"/>
    <w:link w:val="Header"/>
    <w:uiPriority w:val="99"/>
    <w:rsid w:val="008C5C35"/>
  </w:style>
  <w:style w:type="paragraph" w:styleId="Footer">
    <w:name w:val="footer"/>
    <w:basedOn w:val="Normal"/>
    <w:link w:val="FooterChar"/>
    <w:uiPriority w:val="99"/>
    <w:unhideWhenUsed/>
    <w:rsid w:val="008C5C35"/>
    <w:pPr>
      <w:tabs>
        <w:tab w:val="center" w:pos="4680"/>
        <w:tab w:val="right" w:pos="9360"/>
      </w:tabs>
    </w:pPr>
  </w:style>
  <w:style w:type="character" w:customStyle="1" w:styleId="FooterChar">
    <w:name w:val="Footer Char"/>
    <w:basedOn w:val="DefaultParagraphFont"/>
    <w:link w:val="Footer"/>
    <w:uiPriority w:val="99"/>
    <w:rsid w:val="008C5C35"/>
  </w:style>
  <w:style w:type="character" w:styleId="FollowedHyperlink">
    <w:name w:val="FollowedHyperlink"/>
    <w:basedOn w:val="DefaultParagraphFont"/>
    <w:uiPriority w:val="99"/>
    <w:semiHidden/>
    <w:unhideWhenUsed/>
    <w:rsid w:val="003F15BE"/>
    <w:rPr>
      <w:color w:val="954F72" w:themeColor="followedHyperlink"/>
      <w:u w:val="single"/>
    </w:rPr>
  </w:style>
  <w:style w:type="character" w:customStyle="1" w:styleId="UnresolvedMention">
    <w:name w:val="Unresolved Mention"/>
    <w:basedOn w:val="DefaultParagraphFont"/>
    <w:uiPriority w:val="99"/>
    <w:rsid w:val="00034964"/>
    <w:rPr>
      <w:color w:val="605E5C"/>
      <w:shd w:val="clear" w:color="auto" w:fill="E1DFDD"/>
    </w:rPr>
  </w:style>
  <w:style w:type="paragraph" w:styleId="BalloonText">
    <w:name w:val="Balloon Text"/>
    <w:basedOn w:val="Normal"/>
    <w:link w:val="BalloonTextChar"/>
    <w:uiPriority w:val="99"/>
    <w:semiHidden/>
    <w:unhideWhenUsed/>
    <w:rsid w:val="003D17E8"/>
    <w:rPr>
      <w:sz w:val="18"/>
      <w:szCs w:val="18"/>
    </w:rPr>
  </w:style>
  <w:style w:type="character" w:customStyle="1" w:styleId="BalloonTextChar">
    <w:name w:val="Balloon Text Char"/>
    <w:basedOn w:val="DefaultParagraphFont"/>
    <w:link w:val="BalloonText"/>
    <w:uiPriority w:val="99"/>
    <w:semiHidden/>
    <w:rsid w:val="003D1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5780">
      <w:bodyDiv w:val="1"/>
      <w:marLeft w:val="0"/>
      <w:marRight w:val="0"/>
      <w:marTop w:val="0"/>
      <w:marBottom w:val="0"/>
      <w:divBdr>
        <w:top w:val="none" w:sz="0" w:space="0" w:color="auto"/>
        <w:left w:val="none" w:sz="0" w:space="0" w:color="auto"/>
        <w:bottom w:val="none" w:sz="0" w:space="0" w:color="auto"/>
        <w:right w:val="none" w:sz="0" w:space="0" w:color="auto"/>
      </w:divBdr>
    </w:div>
    <w:div w:id="54402097">
      <w:bodyDiv w:val="1"/>
      <w:marLeft w:val="0"/>
      <w:marRight w:val="0"/>
      <w:marTop w:val="0"/>
      <w:marBottom w:val="0"/>
      <w:divBdr>
        <w:top w:val="none" w:sz="0" w:space="0" w:color="auto"/>
        <w:left w:val="none" w:sz="0" w:space="0" w:color="auto"/>
        <w:bottom w:val="none" w:sz="0" w:space="0" w:color="auto"/>
        <w:right w:val="none" w:sz="0" w:space="0" w:color="auto"/>
      </w:divBdr>
    </w:div>
    <w:div w:id="81024524">
      <w:bodyDiv w:val="1"/>
      <w:marLeft w:val="0"/>
      <w:marRight w:val="0"/>
      <w:marTop w:val="0"/>
      <w:marBottom w:val="0"/>
      <w:divBdr>
        <w:top w:val="none" w:sz="0" w:space="0" w:color="auto"/>
        <w:left w:val="none" w:sz="0" w:space="0" w:color="auto"/>
        <w:bottom w:val="none" w:sz="0" w:space="0" w:color="auto"/>
        <w:right w:val="none" w:sz="0" w:space="0" w:color="auto"/>
      </w:divBdr>
    </w:div>
    <w:div w:id="83380686">
      <w:bodyDiv w:val="1"/>
      <w:marLeft w:val="0"/>
      <w:marRight w:val="0"/>
      <w:marTop w:val="0"/>
      <w:marBottom w:val="0"/>
      <w:divBdr>
        <w:top w:val="none" w:sz="0" w:space="0" w:color="auto"/>
        <w:left w:val="none" w:sz="0" w:space="0" w:color="auto"/>
        <w:bottom w:val="none" w:sz="0" w:space="0" w:color="auto"/>
        <w:right w:val="none" w:sz="0" w:space="0" w:color="auto"/>
      </w:divBdr>
    </w:div>
    <w:div w:id="108356778">
      <w:bodyDiv w:val="1"/>
      <w:marLeft w:val="0"/>
      <w:marRight w:val="0"/>
      <w:marTop w:val="0"/>
      <w:marBottom w:val="0"/>
      <w:divBdr>
        <w:top w:val="none" w:sz="0" w:space="0" w:color="auto"/>
        <w:left w:val="none" w:sz="0" w:space="0" w:color="auto"/>
        <w:bottom w:val="none" w:sz="0" w:space="0" w:color="auto"/>
        <w:right w:val="none" w:sz="0" w:space="0" w:color="auto"/>
      </w:divBdr>
    </w:div>
    <w:div w:id="174923580">
      <w:bodyDiv w:val="1"/>
      <w:marLeft w:val="0"/>
      <w:marRight w:val="0"/>
      <w:marTop w:val="0"/>
      <w:marBottom w:val="0"/>
      <w:divBdr>
        <w:top w:val="none" w:sz="0" w:space="0" w:color="auto"/>
        <w:left w:val="none" w:sz="0" w:space="0" w:color="auto"/>
        <w:bottom w:val="none" w:sz="0" w:space="0" w:color="auto"/>
        <w:right w:val="none" w:sz="0" w:space="0" w:color="auto"/>
      </w:divBdr>
    </w:div>
    <w:div w:id="192619803">
      <w:bodyDiv w:val="1"/>
      <w:marLeft w:val="0"/>
      <w:marRight w:val="0"/>
      <w:marTop w:val="0"/>
      <w:marBottom w:val="0"/>
      <w:divBdr>
        <w:top w:val="none" w:sz="0" w:space="0" w:color="auto"/>
        <w:left w:val="none" w:sz="0" w:space="0" w:color="auto"/>
        <w:bottom w:val="none" w:sz="0" w:space="0" w:color="auto"/>
        <w:right w:val="none" w:sz="0" w:space="0" w:color="auto"/>
      </w:divBdr>
    </w:div>
    <w:div w:id="194274835">
      <w:bodyDiv w:val="1"/>
      <w:marLeft w:val="0"/>
      <w:marRight w:val="0"/>
      <w:marTop w:val="0"/>
      <w:marBottom w:val="0"/>
      <w:divBdr>
        <w:top w:val="none" w:sz="0" w:space="0" w:color="auto"/>
        <w:left w:val="none" w:sz="0" w:space="0" w:color="auto"/>
        <w:bottom w:val="none" w:sz="0" w:space="0" w:color="auto"/>
        <w:right w:val="none" w:sz="0" w:space="0" w:color="auto"/>
      </w:divBdr>
    </w:div>
    <w:div w:id="255746049">
      <w:bodyDiv w:val="1"/>
      <w:marLeft w:val="0"/>
      <w:marRight w:val="0"/>
      <w:marTop w:val="0"/>
      <w:marBottom w:val="0"/>
      <w:divBdr>
        <w:top w:val="none" w:sz="0" w:space="0" w:color="auto"/>
        <w:left w:val="none" w:sz="0" w:space="0" w:color="auto"/>
        <w:bottom w:val="none" w:sz="0" w:space="0" w:color="auto"/>
        <w:right w:val="none" w:sz="0" w:space="0" w:color="auto"/>
      </w:divBdr>
    </w:div>
    <w:div w:id="301817093">
      <w:bodyDiv w:val="1"/>
      <w:marLeft w:val="0"/>
      <w:marRight w:val="0"/>
      <w:marTop w:val="0"/>
      <w:marBottom w:val="0"/>
      <w:divBdr>
        <w:top w:val="none" w:sz="0" w:space="0" w:color="auto"/>
        <w:left w:val="none" w:sz="0" w:space="0" w:color="auto"/>
        <w:bottom w:val="none" w:sz="0" w:space="0" w:color="auto"/>
        <w:right w:val="none" w:sz="0" w:space="0" w:color="auto"/>
      </w:divBdr>
    </w:div>
    <w:div w:id="328365653">
      <w:bodyDiv w:val="1"/>
      <w:marLeft w:val="0"/>
      <w:marRight w:val="0"/>
      <w:marTop w:val="0"/>
      <w:marBottom w:val="0"/>
      <w:divBdr>
        <w:top w:val="none" w:sz="0" w:space="0" w:color="auto"/>
        <w:left w:val="none" w:sz="0" w:space="0" w:color="auto"/>
        <w:bottom w:val="none" w:sz="0" w:space="0" w:color="auto"/>
        <w:right w:val="none" w:sz="0" w:space="0" w:color="auto"/>
      </w:divBdr>
    </w:div>
    <w:div w:id="408623572">
      <w:bodyDiv w:val="1"/>
      <w:marLeft w:val="0"/>
      <w:marRight w:val="0"/>
      <w:marTop w:val="0"/>
      <w:marBottom w:val="0"/>
      <w:divBdr>
        <w:top w:val="none" w:sz="0" w:space="0" w:color="auto"/>
        <w:left w:val="none" w:sz="0" w:space="0" w:color="auto"/>
        <w:bottom w:val="none" w:sz="0" w:space="0" w:color="auto"/>
        <w:right w:val="none" w:sz="0" w:space="0" w:color="auto"/>
      </w:divBdr>
    </w:div>
    <w:div w:id="414278465">
      <w:bodyDiv w:val="1"/>
      <w:marLeft w:val="0"/>
      <w:marRight w:val="0"/>
      <w:marTop w:val="0"/>
      <w:marBottom w:val="0"/>
      <w:divBdr>
        <w:top w:val="none" w:sz="0" w:space="0" w:color="auto"/>
        <w:left w:val="none" w:sz="0" w:space="0" w:color="auto"/>
        <w:bottom w:val="none" w:sz="0" w:space="0" w:color="auto"/>
        <w:right w:val="none" w:sz="0" w:space="0" w:color="auto"/>
      </w:divBdr>
    </w:div>
    <w:div w:id="493185470">
      <w:bodyDiv w:val="1"/>
      <w:marLeft w:val="0"/>
      <w:marRight w:val="0"/>
      <w:marTop w:val="0"/>
      <w:marBottom w:val="0"/>
      <w:divBdr>
        <w:top w:val="none" w:sz="0" w:space="0" w:color="auto"/>
        <w:left w:val="none" w:sz="0" w:space="0" w:color="auto"/>
        <w:bottom w:val="none" w:sz="0" w:space="0" w:color="auto"/>
        <w:right w:val="none" w:sz="0" w:space="0" w:color="auto"/>
      </w:divBdr>
    </w:div>
    <w:div w:id="501624883">
      <w:bodyDiv w:val="1"/>
      <w:marLeft w:val="0"/>
      <w:marRight w:val="0"/>
      <w:marTop w:val="0"/>
      <w:marBottom w:val="0"/>
      <w:divBdr>
        <w:top w:val="none" w:sz="0" w:space="0" w:color="auto"/>
        <w:left w:val="none" w:sz="0" w:space="0" w:color="auto"/>
        <w:bottom w:val="none" w:sz="0" w:space="0" w:color="auto"/>
        <w:right w:val="none" w:sz="0" w:space="0" w:color="auto"/>
      </w:divBdr>
    </w:div>
    <w:div w:id="530073007">
      <w:bodyDiv w:val="1"/>
      <w:marLeft w:val="0"/>
      <w:marRight w:val="0"/>
      <w:marTop w:val="0"/>
      <w:marBottom w:val="0"/>
      <w:divBdr>
        <w:top w:val="none" w:sz="0" w:space="0" w:color="auto"/>
        <w:left w:val="none" w:sz="0" w:space="0" w:color="auto"/>
        <w:bottom w:val="none" w:sz="0" w:space="0" w:color="auto"/>
        <w:right w:val="none" w:sz="0" w:space="0" w:color="auto"/>
      </w:divBdr>
    </w:div>
    <w:div w:id="548106893">
      <w:bodyDiv w:val="1"/>
      <w:marLeft w:val="0"/>
      <w:marRight w:val="0"/>
      <w:marTop w:val="0"/>
      <w:marBottom w:val="0"/>
      <w:divBdr>
        <w:top w:val="none" w:sz="0" w:space="0" w:color="auto"/>
        <w:left w:val="none" w:sz="0" w:space="0" w:color="auto"/>
        <w:bottom w:val="none" w:sz="0" w:space="0" w:color="auto"/>
        <w:right w:val="none" w:sz="0" w:space="0" w:color="auto"/>
      </w:divBdr>
    </w:div>
    <w:div w:id="556354156">
      <w:bodyDiv w:val="1"/>
      <w:marLeft w:val="0"/>
      <w:marRight w:val="0"/>
      <w:marTop w:val="0"/>
      <w:marBottom w:val="0"/>
      <w:divBdr>
        <w:top w:val="none" w:sz="0" w:space="0" w:color="auto"/>
        <w:left w:val="none" w:sz="0" w:space="0" w:color="auto"/>
        <w:bottom w:val="none" w:sz="0" w:space="0" w:color="auto"/>
        <w:right w:val="none" w:sz="0" w:space="0" w:color="auto"/>
      </w:divBdr>
    </w:div>
    <w:div w:id="593589847">
      <w:bodyDiv w:val="1"/>
      <w:marLeft w:val="0"/>
      <w:marRight w:val="0"/>
      <w:marTop w:val="0"/>
      <w:marBottom w:val="0"/>
      <w:divBdr>
        <w:top w:val="none" w:sz="0" w:space="0" w:color="auto"/>
        <w:left w:val="none" w:sz="0" w:space="0" w:color="auto"/>
        <w:bottom w:val="none" w:sz="0" w:space="0" w:color="auto"/>
        <w:right w:val="none" w:sz="0" w:space="0" w:color="auto"/>
      </w:divBdr>
    </w:div>
    <w:div w:id="602035520">
      <w:bodyDiv w:val="1"/>
      <w:marLeft w:val="0"/>
      <w:marRight w:val="0"/>
      <w:marTop w:val="0"/>
      <w:marBottom w:val="0"/>
      <w:divBdr>
        <w:top w:val="none" w:sz="0" w:space="0" w:color="auto"/>
        <w:left w:val="none" w:sz="0" w:space="0" w:color="auto"/>
        <w:bottom w:val="none" w:sz="0" w:space="0" w:color="auto"/>
        <w:right w:val="none" w:sz="0" w:space="0" w:color="auto"/>
      </w:divBdr>
    </w:div>
    <w:div w:id="633801216">
      <w:bodyDiv w:val="1"/>
      <w:marLeft w:val="0"/>
      <w:marRight w:val="0"/>
      <w:marTop w:val="0"/>
      <w:marBottom w:val="0"/>
      <w:divBdr>
        <w:top w:val="none" w:sz="0" w:space="0" w:color="auto"/>
        <w:left w:val="none" w:sz="0" w:space="0" w:color="auto"/>
        <w:bottom w:val="none" w:sz="0" w:space="0" w:color="auto"/>
        <w:right w:val="none" w:sz="0" w:space="0" w:color="auto"/>
      </w:divBdr>
    </w:div>
    <w:div w:id="645549293">
      <w:bodyDiv w:val="1"/>
      <w:marLeft w:val="0"/>
      <w:marRight w:val="0"/>
      <w:marTop w:val="0"/>
      <w:marBottom w:val="0"/>
      <w:divBdr>
        <w:top w:val="none" w:sz="0" w:space="0" w:color="auto"/>
        <w:left w:val="none" w:sz="0" w:space="0" w:color="auto"/>
        <w:bottom w:val="none" w:sz="0" w:space="0" w:color="auto"/>
        <w:right w:val="none" w:sz="0" w:space="0" w:color="auto"/>
      </w:divBdr>
    </w:div>
    <w:div w:id="666900853">
      <w:bodyDiv w:val="1"/>
      <w:marLeft w:val="0"/>
      <w:marRight w:val="0"/>
      <w:marTop w:val="0"/>
      <w:marBottom w:val="0"/>
      <w:divBdr>
        <w:top w:val="none" w:sz="0" w:space="0" w:color="auto"/>
        <w:left w:val="none" w:sz="0" w:space="0" w:color="auto"/>
        <w:bottom w:val="none" w:sz="0" w:space="0" w:color="auto"/>
        <w:right w:val="none" w:sz="0" w:space="0" w:color="auto"/>
      </w:divBdr>
    </w:div>
    <w:div w:id="672143219">
      <w:bodyDiv w:val="1"/>
      <w:marLeft w:val="0"/>
      <w:marRight w:val="0"/>
      <w:marTop w:val="0"/>
      <w:marBottom w:val="0"/>
      <w:divBdr>
        <w:top w:val="none" w:sz="0" w:space="0" w:color="auto"/>
        <w:left w:val="none" w:sz="0" w:space="0" w:color="auto"/>
        <w:bottom w:val="none" w:sz="0" w:space="0" w:color="auto"/>
        <w:right w:val="none" w:sz="0" w:space="0" w:color="auto"/>
      </w:divBdr>
    </w:div>
    <w:div w:id="672924049">
      <w:bodyDiv w:val="1"/>
      <w:marLeft w:val="0"/>
      <w:marRight w:val="0"/>
      <w:marTop w:val="0"/>
      <w:marBottom w:val="0"/>
      <w:divBdr>
        <w:top w:val="none" w:sz="0" w:space="0" w:color="auto"/>
        <w:left w:val="none" w:sz="0" w:space="0" w:color="auto"/>
        <w:bottom w:val="none" w:sz="0" w:space="0" w:color="auto"/>
        <w:right w:val="none" w:sz="0" w:space="0" w:color="auto"/>
      </w:divBdr>
    </w:div>
    <w:div w:id="676346585">
      <w:bodyDiv w:val="1"/>
      <w:marLeft w:val="0"/>
      <w:marRight w:val="0"/>
      <w:marTop w:val="0"/>
      <w:marBottom w:val="0"/>
      <w:divBdr>
        <w:top w:val="none" w:sz="0" w:space="0" w:color="auto"/>
        <w:left w:val="none" w:sz="0" w:space="0" w:color="auto"/>
        <w:bottom w:val="none" w:sz="0" w:space="0" w:color="auto"/>
        <w:right w:val="none" w:sz="0" w:space="0" w:color="auto"/>
      </w:divBdr>
    </w:div>
    <w:div w:id="687483810">
      <w:bodyDiv w:val="1"/>
      <w:marLeft w:val="0"/>
      <w:marRight w:val="0"/>
      <w:marTop w:val="0"/>
      <w:marBottom w:val="0"/>
      <w:divBdr>
        <w:top w:val="none" w:sz="0" w:space="0" w:color="auto"/>
        <w:left w:val="none" w:sz="0" w:space="0" w:color="auto"/>
        <w:bottom w:val="none" w:sz="0" w:space="0" w:color="auto"/>
        <w:right w:val="none" w:sz="0" w:space="0" w:color="auto"/>
      </w:divBdr>
    </w:div>
    <w:div w:id="712920266">
      <w:bodyDiv w:val="1"/>
      <w:marLeft w:val="0"/>
      <w:marRight w:val="0"/>
      <w:marTop w:val="0"/>
      <w:marBottom w:val="0"/>
      <w:divBdr>
        <w:top w:val="none" w:sz="0" w:space="0" w:color="auto"/>
        <w:left w:val="none" w:sz="0" w:space="0" w:color="auto"/>
        <w:bottom w:val="none" w:sz="0" w:space="0" w:color="auto"/>
        <w:right w:val="none" w:sz="0" w:space="0" w:color="auto"/>
      </w:divBdr>
    </w:div>
    <w:div w:id="720397645">
      <w:bodyDiv w:val="1"/>
      <w:marLeft w:val="0"/>
      <w:marRight w:val="0"/>
      <w:marTop w:val="0"/>
      <w:marBottom w:val="0"/>
      <w:divBdr>
        <w:top w:val="none" w:sz="0" w:space="0" w:color="auto"/>
        <w:left w:val="none" w:sz="0" w:space="0" w:color="auto"/>
        <w:bottom w:val="none" w:sz="0" w:space="0" w:color="auto"/>
        <w:right w:val="none" w:sz="0" w:space="0" w:color="auto"/>
      </w:divBdr>
    </w:div>
    <w:div w:id="745343043">
      <w:bodyDiv w:val="1"/>
      <w:marLeft w:val="0"/>
      <w:marRight w:val="0"/>
      <w:marTop w:val="0"/>
      <w:marBottom w:val="0"/>
      <w:divBdr>
        <w:top w:val="none" w:sz="0" w:space="0" w:color="auto"/>
        <w:left w:val="none" w:sz="0" w:space="0" w:color="auto"/>
        <w:bottom w:val="none" w:sz="0" w:space="0" w:color="auto"/>
        <w:right w:val="none" w:sz="0" w:space="0" w:color="auto"/>
      </w:divBdr>
    </w:div>
    <w:div w:id="831724919">
      <w:bodyDiv w:val="1"/>
      <w:marLeft w:val="0"/>
      <w:marRight w:val="0"/>
      <w:marTop w:val="0"/>
      <w:marBottom w:val="0"/>
      <w:divBdr>
        <w:top w:val="none" w:sz="0" w:space="0" w:color="auto"/>
        <w:left w:val="none" w:sz="0" w:space="0" w:color="auto"/>
        <w:bottom w:val="none" w:sz="0" w:space="0" w:color="auto"/>
        <w:right w:val="none" w:sz="0" w:space="0" w:color="auto"/>
      </w:divBdr>
    </w:div>
    <w:div w:id="836462923">
      <w:bodyDiv w:val="1"/>
      <w:marLeft w:val="0"/>
      <w:marRight w:val="0"/>
      <w:marTop w:val="0"/>
      <w:marBottom w:val="0"/>
      <w:divBdr>
        <w:top w:val="none" w:sz="0" w:space="0" w:color="auto"/>
        <w:left w:val="none" w:sz="0" w:space="0" w:color="auto"/>
        <w:bottom w:val="none" w:sz="0" w:space="0" w:color="auto"/>
        <w:right w:val="none" w:sz="0" w:space="0" w:color="auto"/>
      </w:divBdr>
    </w:div>
    <w:div w:id="851064752">
      <w:bodyDiv w:val="1"/>
      <w:marLeft w:val="0"/>
      <w:marRight w:val="0"/>
      <w:marTop w:val="0"/>
      <w:marBottom w:val="0"/>
      <w:divBdr>
        <w:top w:val="none" w:sz="0" w:space="0" w:color="auto"/>
        <w:left w:val="none" w:sz="0" w:space="0" w:color="auto"/>
        <w:bottom w:val="none" w:sz="0" w:space="0" w:color="auto"/>
        <w:right w:val="none" w:sz="0" w:space="0" w:color="auto"/>
      </w:divBdr>
    </w:div>
    <w:div w:id="887423145">
      <w:bodyDiv w:val="1"/>
      <w:marLeft w:val="0"/>
      <w:marRight w:val="0"/>
      <w:marTop w:val="0"/>
      <w:marBottom w:val="0"/>
      <w:divBdr>
        <w:top w:val="none" w:sz="0" w:space="0" w:color="auto"/>
        <w:left w:val="none" w:sz="0" w:space="0" w:color="auto"/>
        <w:bottom w:val="none" w:sz="0" w:space="0" w:color="auto"/>
        <w:right w:val="none" w:sz="0" w:space="0" w:color="auto"/>
      </w:divBdr>
    </w:div>
    <w:div w:id="934020045">
      <w:bodyDiv w:val="1"/>
      <w:marLeft w:val="0"/>
      <w:marRight w:val="0"/>
      <w:marTop w:val="0"/>
      <w:marBottom w:val="0"/>
      <w:divBdr>
        <w:top w:val="none" w:sz="0" w:space="0" w:color="auto"/>
        <w:left w:val="none" w:sz="0" w:space="0" w:color="auto"/>
        <w:bottom w:val="none" w:sz="0" w:space="0" w:color="auto"/>
        <w:right w:val="none" w:sz="0" w:space="0" w:color="auto"/>
      </w:divBdr>
    </w:div>
    <w:div w:id="944078557">
      <w:bodyDiv w:val="1"/>
      <w:marLeft w:val="0"/>
      <w:marRight w:val="0"/>
      <w:marTop w:val="0"/>
      <w:marBottom w:val="0"/>
      <w:divBdr>
        <w:top w:val="none" w:sz="0" w:space="0" w:color="auto"/>
        <w:left w:val="none" w:sz="0" w:space="0" w:color="auto"/>
        <w:bottom w:val="none" w:sz="0" w:space="0" w:color="auto"/>
        <w:right w:val="none" w:sz="0" w:space="0" w:color="auto"/>
      </w:divBdr>
    </w:div>
    <w:div w:id="944965925">
      <w:bodyDiv w:val="1"/>
      <w:marLeft w:val="0"/>
      <w:marRight w:val="0"/>
      <w:marTop w:val="0"/>
      <w:marBottom w:val="0"/>
      <w:divBdr>
        <w:top w:val="none" w:sz="0" w:space="0" w:color="auto"/>
        <w:left w:val="none" w:sz="0" w:space="0" w:color="auto"/>
        <w:bottom w:val="none" w:sz="0" w:space="0" w:color="auto"/>
        <w:right w:val="none" w:sz="0" w:space="0" w:color="auto"/>
      </w:divBdr>
    </w:div>
    <w:div w:id="949046778">
      <w:bodyDiv w:val="1"/>
      <w:marLeft w:val="0"/>
      <w:marRight w:val="0"/>
      <w:marTop w:val="0"/>
      <w:marBottom w:val="0"/>
      <w:divBdr>
        <w:top w:val="none" w:sz="0" w:space="0" w:color="auto"/>
        <w:left w:val="none" w:sz="0" w:space="0" w:color="auto"/>
        <w:bottom w:val="none" w:sz="0" w:space="0" w:color="auto"/>
        <w:right w:val="none" w:sz="0" w:space="0" w:color="auto"/>
      </w:divBdr>
    </w:div>
    <w:div w:id="986783355">
      <w:bodyDiv w:val="1"/>
      <w:marLeft w:val="0"/>
      <w:marRight w:val="0"/>
      <w:marTop w:val="0"/>
      <w:marBottom w:val="0"/>
      <w:divBdr>
        <w:top w:val="none" w:sz="0" w:space="0" w:color="auto"/>
        <w:left w:val="none" w:sz="0" w:space="0" w:color="auto"/>
        <w:bottom w:val="none" w:sz="0" w:space="0" w:color="auto"/>
        <w:right w:val="none" w:sz="0" w:space="0" w:color="auto"/>
      </w:divBdr>
    </w:div>
    <w:div w:id="1039206587">
      <w:bodyDiv w:val="1"/>
      <w:marLeft w:val="0"/>
      <w:marRight w:val="0"/>
      <w:marTop w:val="0"/>
      <w:marBottom w:val="0"/>
      <w:divBdr>
        <w:top w:val="none" w:sz="0" w:space="0" w:color="auto"/>
        <w:left w:val="none" w:sz="0" w:space="0" w:color="auto"/>
        <w:bottom w:val="none" w:sz="0" w:space="0" w:color="auto"/>
        <w:right w:val="none" w:sz="0" w:space="0" w:color="auto"/>
      </w:divBdr>
    </w:div>
    <w:div w:id="1072119775">
      <w:bodyDiv w:val="1"/>
      <w:marLeft w:val="0"/>
      <w:marRight w:val="0"/>
      <w:marTop w:val="0"/>
      <w:marBottom w:val="0"/>
      <w:divBdr>
        <w:top w:val="none" w:sz="0" w:space="0" w:color="auto"/>
        <w:left w:val="none" w:sz="0" w:space="0" w:color="auto"/>
        <w:bottom w:val="none" w:sz="0" w:space="0" w:color="auto"/>
        <w:right w:val="none" w:sz="0" w:space="0" w:color="auto"/>
      </w:divBdr>
    </w:div>
    <w:div w:id="1075395932">
      <w:bodyDiv w:val="1"/>
      <w:marLeft w:val="0"/>
      <w:marRight w:val="0"/>
      <w:marTop w:val="0"/>
      <w:marBottom w:val="0"/>
      <w:divBdr>
        <w:top w:val="none" w:sz="0" w:space="0" w:color="auto"/>
        <w:left w:val="none" w:sz="0" w:space="0" w:color="auto"/>
        <w:bottom w:val="none" w:sz="0" w:space="0" w:color="auto"/>
        <w:right w:val="none" w:sz="0" w:space="0" w:color="auto"/>
      </w:divBdr>
    </w:div>
    <w:div w:id="1077704277">
      <w:bodyDiv w:val="1"/>
      <w:marLeft w:val="0"/>
      <w:marRight w:val="0"/>
      <w:marTop w:val="0"/>
      <w:marBottom w:val="0"/>
      <w:divBdr>
        <w:top w:val="none" w:sz="0" w:space="0" w:color="auto"/>
        <w:left w:val="none" w:sz="0" w:space="0" w:color="auto"/>
        <w:bottom w:val="none" w:sz="0" w:space="0" w:color="auto"/>
        <w:right w:val="none" w:sz="0" w:space="0" w:color="auto"/>
      </w:divBdr>
    </w:div>
    <w:div w:id="1129543605">
      <w:bodyDiv w:val="1"/>
      <w:marLeft w:val="0"/>
      <w:marRight w:val="0"/>
      <w:marTop w:val="0"/>
      <w:marBottom w:val="0"/>
      <w:divBdr>
        <w:top w:val="none" w:sz="0" w:space="0" w:color="auto"/>
        <w:left w:val="none" w:sz="0" w:space="0" w:color="auto"/>
        <w:bottom w:val="none" w:sz="0" w:space="0" w:color="auto"/>
        <w:right w:val="none" w:sz="0" w:space="0" w:color="auto"/>
      </w:divBdr>
    </w:div>
    <w:div w:id="1149665245">
      <w:bodyDiv w:val="1"/>
      <w:marLeft w:val="0"/>
      <w:marRight w:val="0"/>
      <w:marTop w:val="0"/>
      <w:marBottom w:val="0"/>
      <w:divBdr>
        <w:top w:val="none" w:sz="0" w:space="0" w:color="auto"/>
        <w:left w:val="none" w:sz="0" w:space="0" w:color="auto"/>
        <w:bottom w:val="none" w:sz="0" w:space="0" w:color="auto"/>
        <w:right w:val="none" w:sz="0" w:space="0" w:color="auto"/>
      </w:divBdr>
    </w:div>
    <w:div w:id="1166433677">
      <w:bodyDiv w:val="1"/>
      <w:marLeft w:val="0"/>
      <w:marRight w:val="0"/>
      <w:marTop w:val="0"/>
      <w:marBottom w:val="0"/>
      <w:divBdr>
        <w:top w:val="none" w:sz="0" w:space="0" w:color="auto"/>
        <w:left w:val="none" w:sz="0" w:space="0" w:color="auto"/>
        <w:bottom w:val="none" w:sz="0" w:space="0" w:color="auto"/>
        <w:right w:val="none" w:sz="0" w:space="0" w:color="auto"/>
      </w:divBdr>
    </w:div>
    <w:div w:id="1171873213">
      <w:bodyDiv w:val="1"/>
      <w:marLeft w:val="0"/>
      <w:marRight w:val="0"/>
      <w:marTop w:val="0"/>
      <w:marBottom w:val="0"/>
      <w:divBdr>
        <w:top w:val="none" w:sz="0" w:space="0" w:color="auto"/>
        <w:left w:val="none" w:sz="0" w:space="0" w:color="auto"/>
        <w:bottom w:val="none" w:sz="0" w:space="0" w:color="auto"/>
        <w:right w:val="none" w:sz="0" w:space="0" w:color="auto"/>
      </w:divBdr>
    </w:div>
    <w:div w:id="1171988247">
      <w:bodyDiv w:val="1"/>
      <w:marLeft w:val="0"/>
      <w:marRight w:val="0"/>
      <w:marTop w:val="0"/>
      <w:marBottom w:val="0"/>
      <w:divBdr>
        <w:top w:val="none" w:sz="0" w:space="0" w:color="auto"/>
        <w:left w:val="none" w:sz="0" w:space="0" w:color="auto"/>
        <w:bottom w:val="none" w:sz="0" w:space="0" w:color="auto"/>
        <w:right w:val="none" w:sz="0" w:space="0" w:color="auto"/>
      </w:divBdr>
    </w:div>
    <w:div w:id="1182355719">
      <w:bodyDiv w:val="1"/>
      <w:marLeft w:val="0"/>
      <w:marRight w:val="0"/>
      <w:marTop w:val="0"/>
      <w:marBottom w:val="0"/>
      <w:divBdr>
        <w:top w:val="none" w:sz="0" w:space="0" w:color="auto"/>
        <w:left w:val="none" w:sz="0" w:space="0" w:color="auto"/>
        <w:bottom w:val="none" w:sz="0" w:space="0" w:color="auto"/>
        <w:right w:val="none" w:sz="0" w:space="0" w:color="auto"/>
      </w:divBdr>
    </w:div>
    <w:div w:id="1205365291">
      <w:bodyDiv w:val="1"/>
      <w:marLeft w:val="0"/>
      <w:marRight w:val="0"/>
      <w:marTop w:val="0"/>
      <w:marBottom w:val="0"/>
      <w:divBdr>
        <w:top w:val="none" w:sz="0" w:space="0" w:color="auto"/>
        <w:left w:val="none" w:sz="0" w:space="0" w:color="auto"/>
        <w:bottom w:val="none" w:sz="0" w:space="0" w:color="auto"/>
        <w:right w:val="none" w:sz="0" w:space="0" w:color="auto"/>
      </w:divBdr>
    </w:div>
    <w:div w:id="1279339689">
      <w:bodyDiv w:val="1"/>
      <w:marLeft w:val="0"/>
      <w:marRight w:val="0"/>
      <w:marTop w:val="0"/>
      <w:marBottom w:val="0"/>
      <w:divBdr>
        <w:top w:val="none" w:sz="0" w:space="0" w:color="auto"/>
        <w:left w:val="none" w:sz="0" w:space="0" w:color="auto"/>
        <w:bottom w:val="none" w:sz="0" w:space="0" w:color="auto"/>
        <w:right w:val="none" w:sz="0" w:space="0" w:color="auto"/>
      </w:divBdr>
    </w:div>
    <w:div w:id="1292395469">
      <w:bodyDiv w:val="1"/>
      <w:marLeft w:val="0"/>
      <w:marRight w:val="0"/>
      <w:marTop w:val="0"/>
      <w:marBottom w:val="0"/>
      <w:divBdr>
        <w:top w:val="none" w:sz="0" w:space="0" w:color="auto"/>
        <w:left w:val="none" w:sz="0" w:space="0" w:color="auto"/>
        <w:bottom w:val="none" w:sz="0" w:space="0" w:color="auto"/>
        <w:right w:val="none" w:sz="0" w:space="0" w:color="auto"/>
      </w:divBdr>
    </w:div>
    <w:div w:id="1298292061">
      <w:bodyDiv w:val="1"/>
      <w:marLeft w:val="0"/>
      <w:marRight w:val="0"/>
      <w:marTop w:val="0"/>
      <w:marBottom w:val="0"/>
      <w:divBdr>
        <w:top w:val="none" w:sz="0" w:space="0" w:color="auto"/>
        <w:left w:val="none" w:sz="0" w:space="0" w:color="auto"/>
        <w:bottom w:val="none" w:sz="0" w:space="0" w:color="auto"/>
        <w:right w:val="none" w:sz="0" w:space="0" w:color="auto"/>
      </w:divBdr>
    </w:div>
    <w:div w:id="1304042237">
      <w:bodyDiv w:val="1"/>
      <w:marLeft w:val="0"/>
      <w:marRight w:val="0"/>
      <w:marTop w:val="0"/>
      <w:marBottom w:val="0"/>
      <w:divBdr>
        <w:top w:val="none" w:sz="0" w:space="0" w:color="auto"/>
        <w:left w:val="none" w:sz="0" w:space="0" w:color="auto"/>
        <w:bottom w:val="none" w:sz="0" w:space="0" w:color="auto"/>
        <w:right w:val="none" w:sz="0" w:space="0" w:color="auto"/>
      </w:divBdr>
    </w:div>
    <w:div w:id="1304582811">
      <w:bodyDiv w:val="1"/>
      <w:marLeft w:val="0"/>
      <w:marRight w:val="0"/>
      <w:marTop w:val="0"/>
      <w:marBottom w:val="0"/>
      <w:divBdr>
        <w:top w:val="none" w:sz="0" w:space="0" w:color="auto"/>
        <w:left w:val="none" w:sz="0" w:space="0" w:color="auto"/>
        <w:bottom w:val="none" w:sz="0" w:space="0" w:color="auto"/>
        <w:right w:val="none" w:sz="0" w:space="0" w:color="auto"/>
      </w:divBdr>
    </w:div>
    <w:div w:id="1324620551">
      <w:bodyDiv w:val="1"/>
      <w:marLeft w:val="0"/>
      <w:marRight w:val="0"/>
      <w:marTop w:val="0"/>
      <w:marBottom w:val="0"/>
      <w:divBdr>
        <w:top w:val="none" w:sz="0" w:space="0" w:color="auto"/>
        <w:left w:val="none" w:sz="0" w:space="0" w:color="auto"/>
        <w:bottom w:val="none" w:sz="0" w:space="0" w:color="auto"/>
        <w:right w:val="none" w:sz="0" w:space="0" w:color="auto"/>
      </w:divBdr>
    </w:div>
    <w:div w:id="1386560869">
      <w:bodyDiv w:val="1"/>
      <w:marLeft w:val="0"/>
      <w:marRight w:val="0"/>
      <w:marTop w:val="0"/>
      <w:marBottom w:val="0"/>
      <w:divBdr>
        <w:top w:val="none" w:sz="0" w:space="0" w:color="auto"/>
        <w:left w:val="none" w:sz="0" w:space="0" w:color="auto"/>
        <w:bottom w:val="none" w:sz="0" w:space="0" w:color="auto"/>
        <w:right w:val="none" w:sz="0" w:space="0" w:color="auto"/>
      </w:divBdr>
    </w:div>
    <w:div w:id="1428187549">
      <w:bodyDiv w:val="1"/>
      <w:marLeft w:val="0"/>
      <w:marRight w:val="0"/>
      <w:marTop w:val="0"/>
      <w:marBottom w:val="0"/>
      <w:divBdr>
        <w:top w:val="none" w:sz="0" w:space="0" w:color="auto"/>
        <w:left w:val="none" w:sz="0" w:space="0" w:color="auto"/>
        <w:bottom w:val="none" w:sz="0" w:space="0" w:color="auto"/>
        <w:right w:val="none" w:sz="0" w:space="0" w:color="auto"/>
      </w:divBdr>
    </w:div>
    <w:div w:id="1480800726">
      <w:bodyDiv w:val="1"/>
      <w:marLeft w:val="0"/>
      <w:marRight w:val="0"/>
      <w:marTop w:val="0"/>
      <w:marBottom w:val="0"/>
      <w:divBdr>
        <w:top w:val="none" w:sz="0" w:space="0" w:color="auto"/>
        <w:left w:val="none" w:sz="0" w:space="0" w:color="auto"/>
        <w:bottom w:val="none" w:sz="0" w:space="0" w:color="auto"/>
        <w:right w:val="none" w:sz="0" w:space="0" w:color="auto"/>
      </w:divBdr>
    </w:div>
    <w:div w:id="1491016136">
      <w:bodyDiv w:val="1"/>
      <w:marLeft w:val="0"/>
      <w:marRight w:val="0"/>
      <w:marTop w:val="0"/>
      <w:marBottom w:val="0"/>
      <w:divBdr>
        <w:top w:val="none" w:sz="0" w:space="0" w:color="auto"/>
        <w:left w:val="none" w:sz="0" w:space="0" w:color="auto"/>
        <w:bottom w:val="none" w:sz="0" w:space="0" w:color="auto"/>
        <w:right w:val="none" w:sz="0" w:space="0" w:color="auto"/>
      </w:divBdr>
    </w:div>
    <w:div w:id="1567644915">
      <w:bodyDiv w:val="1"/>
      <w:marLeft w:val="0"/>
      <w:marRight w:val="0"/>
      <w:marTop w:val="0"/>
      <w:marBottom w:val="0"/>
      <w:divBdr>
        <w:top w:val="none" w:sz="0" w:space="0" w:color="auto"/>
        <w:left w:val="none" w:sz="0" w:space="0" w:color="auto"/>
        <w:bottom w:val="none" w:sz="0" w:space="0" w:color="auto"/>
        <w:right w:val="none" w:sz="0" w:space="0" w:color="auto"/>
      </w:divBdr>
    </w:div>
    <w:div w:id="1601331263">
      <w:bodyDiv w:val="1"/>
      <w:marLeft w:val="0"/>
      <w:marRight w:val="0"/>
      <w:marTop w:val="0"/>
      <w:marBottom w:val="0"/>
      <w:divBdr>
        <w:top w:val="none" w:sz="0" w:space="0" w:color="auto"/>
        <w:left w:val="none" w:sz="0" w:space="0" w:color="auto"/>
        <w:bottom w:val="none" w:sz="0" w:space="0" w:color="auto"/>
        <w:right w:val="none" w:sz="0" w:space="0" w:color="auto"/>
      </w:divBdr>
    </w:div>
    <w:div w:id="1626306082">
      <w:bodyDiv w:val="1"/>
      <w:marLeft w:val="0"/>
      <w:marRight w:val="0"/>
      <w:marTop w:val="0"/>
      <w:marBottom w:val="0"/>
      <w:divBdr>
        <w:top w:val="none" w:sz="0" w:space="0" w:color="auto"/>
        <w:left w:val="none" w:sz="0" w:space="0" w:color="auto"/>
        <w:bottom w:val="none" w:sz="0" w:space="0" w:color="auto"/>
        <w:right w:val="none" w:sz="0" w:space="0" w:color="auto"/>
      </w:divBdr>
    </w:div>
    <w:div w:id="1626619635">
      <w:bodyDiv w:val="1"/>
      <w:marLeft w:val="0"/>
      <w:marRight w:val="0"/>
      <w:marTop w:val="0"/>
      <w:marBottom w:val="0"/>
      <w:divBdr>
        <w:top w:val="none" w:sz="0" w:space="0" w:color="auto"/>
        <w:left w:val="none" w:sz="0" w:space="0" w:color="auto"/>
        <w:bottom w:val="none" w:sz="0" w:space="0" w:color="auto"/>
        <w:right w:val="none" w:sz="0" w:space="0" w:color="auto"/>
      </w:divBdr>
    </w:div>
    <w:div w:id="1731268683">
      <w:bodyDiv w:val="1"/>
      <w:marLeft w:val="0"/>
      <w:marRight w:val="0"/>
      <w:marTop w:val="0"/>
      <w:marBottom w:val="0"/>
      <w:divBdr>
        <w:top w:val="none" w:sz="0" w:space="0" w:color="auto"/>
        <w:left w:val="none" w:sz="0" w:space="0" w:color="auto"/>
        <w:bottom w:val="none" w:sz="0" w:space="0" w:color="auto"/>
        <w:right w:val="none" w:sz="0" w:space="0" w:color="auto"/>
      </w:divBdr>
    </w:div>
    <w:div w:id="1762413047">
      <w:bodyDiv w:val="1"/>
      <w:marLeft w:val="0"/>
      <w:marRight w:val="0"/>
      <w:marTop w:val="0"/>
      <w:marBottom w:val="0"/>
      <w:divBdr>
        <w:top w:val="none" w:sz="0" w:space="0" w:color="auto"/>
        <w:left w:val="none" w:sz="0" w:space="0" w:color="auto"/>
        <w:bottom w:val="none" w:sz="0" w:space="0" w:color="auto"/>
        <w:right w:val="none" w:sz="0" w:space="0" w:color="auto"/>
      </w:divBdr>
    </w:div>
    <w:div w:id="1772624907">
      <w:bodyDiv w:val="1"/>
      <w:marLeft w:val="0"/>
      <w:marRight w:val="0"/>
      <w:marTop w:val="0"/>
      <w:marBottom w:val="0"/>
      <w:divBdr>
        <w:top w:val="none" w:sz="0" w:space="0" w:color="auto"/>
        <w:left w:val="none" w:sz="0" w:space="0" w:color="auto"/>
        <w:bottom w:val="none" w:sz="0" w:space="0" w:color="auto"/>
        <w:right w:val="none" w:sz="0" w:space="0" w:color="auto"/>
      </w:divBdr>
    </w:div>
    <w:div w:id="1821770389">
      <w:bodyDiv w:val="1"/>
      <w:marLeft w:val="0"/>
      <w:marRight w:val="0"/>
      <w:marTop w:val="0"/>
      <w:marBottom w:val="0"/>
      <w:divBdr>
        <w:top w:val="none" w:sz="0" w:space="0" w:color="auto"/>
        <w:left w:val="none" w:sz="0" w:space="0" w:color="auto"/>
        <w:bottom w:val="none" w:sz="0" w:space="0" w:color="auto"/>
        <w:right w:val="none" w:sz="0" w:space="0" w:color="auto"/>
      </w:divBdr>
    </w:div>
    <w:div w:id="1891961243">
      <w:bodyDiv w:val="1"/>
      <w:marLeft w:val="0"/>
      <w:marRight w:val="0"/>
      <w:marTop w:val="0"/>
      <w:marBottom w:val="0"/>
      <w:divBdr>
        <w:top w:val="none" w:sz="0" w:space="0" w:color="auto"/>
        <w:left w:val="none" w:sz="0" w:space="0" w:color="auto"/>
        <w:bottom w:val="none" w:sz="0" w:space="0" w:color="auto"/>
        <w:right w:val="none" w:sz="0" w:space="0" w:color="auto"/>
      </w:divBdr>
    </w:div>
    <w:div w:id="1970819866">
      <w:bodyDiv w:val="1"/>
      <w:marLeft w:val="0"/>
      <w:marRight w:val="0"/>
      <w:marTop w:val="0"/>
      <w:marBottom w:val="0"/>
      <w:divBdr>
        <w:top w:val="none" w:sz="0" w:space="0" w:color="auto"/>
        <w:left w:val="none" w:sz="0" w:space="0" w:color="auto"/>
        <w:bottom w:val="none" w:sz="0" w:space="0" w:color="auto"/>
        <w:right w:val="none" w:sz="0" w:space="0" w:color="auto"/>
      </w:divBdr>
    </w:div>
    <w:div w:id="1993219580">
      <w:bodyDiv w:val="1"/>
      <w:marLeft w:val="0"/>
      <w:marRight w:val="0"/>
      <w:marTop w:val="0"/>
      <w:marBottom w:val="0"/>
      <w:divBdr>
        <w:top w:val="none" w:sz="0" w:space="0" w:color="auto"/>
        <w:left w:val="none" w:sz="0" w:space="0" w:color="auto"/>
        <w:bottom w:val="none" w:sz="0" w:space="0" w:color="auto"/>
        <w:right w:val="none" w:sz="0" w:space="0" w:color="auto"/>
      </w:divBdr>
    </w:div>
    <w:div w:id="2017270684">
      <w:bodyDiv w:val="1"/>
      <w:marLeft w:val="0"/>
      <w:marRight w:val="0"/>
      <w:marTop w:val="0"/>
      <w:marBottom w:val="0"/>
      <w:divBdr>
        <w:top w:val="none" w:sz="0" w:space="0" w:color="auto"/>
        <w:left w:val="none" w:sz="0" w:space="0" w:color="auto"/>
        <w:bottom w:val="none" w:sz="0" w:space="0" w:color="auto"/>
        <w:right w:val="none" w:sz="0" w:space="0" w:color="auto"/>
      </w:divBdr>
    </w:div>
    <w:div w:id="2126998016">
      <w:bodyDiv w:val="1"/>
      <w:marLeft w:val="0"/>
      <w:marRight w:val="0"/>
      <w:marTop w:val="0"/>
      <w:marBottom w:val="0"/>
      <w:divBdr>
        <w:top w:val="none" w:sz="0" w:space="0" w:color="auto"/>
        <w:left w:val="none" w:sz="0" w:space="0" w:color="auto"/>
        <w:bottom w:val="none" w:sz="0" w:space="0" w:color="auto"/>
        <w:right w:val="none" w:sz="0" w:space="0" w:color="auto"/>
      </w:divBdr>
    </w:div>
    <w:div w:id="2128616974">
      <w:bodyDiv w:val="1"/>
      <w:marLeft w:val="0"/>
      <w:marRight w:val="0"/>
      <w:marTop w:val="0"/>
      <w:marBottom w:val="0"/>
      <w:divBdr>
        <w:top w:val="none" w:sz="0" w:space="0" w:color="auto"/>
        <w:left w:val="none" w:sz="0" w:space="0" w:color="auto"/>
        <w:bottom w:val="none" w:sz="0" w:space="0" w:color="auto"/>
        <w:right w:val="none" w:sz="0" w:space="0" w:color="auto"/>
      </w:divBdr>
    </w:div>
    <w:div w:id="2142993299">
      <w:bodyDiv w:val="1"/>
      <w:marLeft w:val="0"/>
      <w:marRight w:val="0"/>
      <w:marTop w:val="0"/>
      <w:marBottom w:val="0"/>
      <w:divBdr>
        <w:top w:val="none" w:sz="0" w:space="0" w:color="auto"/>
        <w:left w:val="none" w:sz="0" w:space="0" w:color="auto"/>
        <w:bottom w:val="none" w:sz="0" w:space="0" w:color="auto"/>
        <w:right w:val="none" w:sz="0" w:space="0" w:color="auto"/>
      </w:divBdr>
    </w:div>
    <w:div w:id="21445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dingage.org/covid19" TargetMode="External"/><Relationship Id="rId13" Type="http://schemas.openxmlformats.org/officeDocument/2006/relationships/hyperlink" Target="https://www.nextavenue.org/losses-of-silent-generation/" TargetMode="External"/><Relationship Id="rId18" Type="http://schemas.openxmlformats.org/officeDocument/2006/relationships/hyperlink" Target="https://www.leadingage.org/state-part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gister.gotowebinar.com/register/1365743381042881035" TargetMode="External"/><Relationship Id="rId12" Type="http://schemas.openxmlformats.org/officeDocument/2006/relationships/hyperlink" Target="https://www.mcknightsseniorliving.com/home/news/faith-based-groups-urge-congress-to-prioritize-older-adults-in-covid-19-relief/" TargetMode="External"/><Relationship Id="rId17" Type="http://schemas.openxmlformats.org/officeDocument/2006/relationships/hyperlink" Target="mailto:covid@leadingage.org" TargetMode="External"/><Relationship Id="rId2" Type="http://schemas.openxmlformats.org/officeDocument/2006/relationships/styles" Target="styles.xml"/><Relationship Id="rId16" Type="http://schemas.openxmlformats.org/officeDocument/2006/relationships/hyperlink" Target="https://www.leadingage.org/coronavirus-insights-tools-links-archiv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news.com/267eb99ba143f39d9d51dee32f0512a8" TargetMode="External"/><Relationship Id="rId5" Type="http://schemas.openxmlformats.org/officeDocument/2006/relationships/footnotes" Target="footnotes.xml"/><Relationship Id="rId15" Type="http://schemas.openxmlformats.org/officeDocument/2006/relationships/hyperlink" Target="https://www.leadingage.org/regulation/nspire-inspection-standards-updated-hud-join-leadingage-call" TargetMode="External"/><Relationship Id="rId10" Type="http://schemas.openxmlformats.org/officeDocument/2006/relationships/hyperlink" Target="https://leadingage.org/driving-coronavirus-conversation" TargetMode="External"/><Relationship Id="rId19" Type="http://schemas.openxmlformats.org/officeDocument/2006/relationships/hyperlink" Target="https://community.leadingage.org/SiteLogin?" TargetMode="External"/><Relationship Id="rId4" Type="http://schemas.openxmlformats.org/officeDocument/2006/relationships/webSettings" Target="webSettings.xml"/><Relationship Id="rId9" Type="http://schemas.openxmlformats.org/officeDocument/2006/relationships/hyperlink" Target="https://p2a.co/5DPDcKn" TargetMode="External"/><Relationship Id="rId14" Type="http://schemas.openxmlformats.org/officeDocument/2006/relationships/hyperlink" Target="https://learninghub.leadingage.org/courses/covid-19-employment-law-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Cheich</dc:creator>
  <cp:keywords/>
  <dc:description/>
  <cp:lastModifiedBy>Patrick Schwartz</cp:lastModifiedBy>
  <cp:revision>2</cp:revision>
  <dcterms:created xsi:type="dcterms:W3CDTF">2020-08-06T17:03:00Z</dcterms:created>
  <dcterms:modified xsi:type="dcterms:W3CDTF">2020-08-06T17:03:00Z</dcterms:modified>
</cp:coreProperties>
</file>