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843" w:rsidRPr="00C3244D" w:rsidRDefault="000B2A64" w:rsidP="00CF499F">
      <w:pPr>
        <w:tabs>
          <w:tab w:val="left" w:pos="2430"/>
          <w:tab w:val="left" w:pos="3150"/>
        </w:tabs>
        <w:ind w:left="3330" w:right="270" w:hanging="3330"/>
        <w:jc w:val="left"/>
        <w:rPr>
          <w:rFonts w:ascii="Verdana" w:hAnsi="Verdana" w:cstheme="minorHAnsi"/>
          <w:sz w:val="20"/>
          <w:szCs w:val="20"/>
        </w:rPr>
      </w:pPr>
      <w:bookmarkStart w:id="0" w:name="_GoBack"/>
      <w:bookmarkEnd w:id="0"/>
      <w:r>
        <w:rPr>
          <w:rFonts w:ascii="Verdana" w:hAnsi="Verdana" w:cstheme="minorHAnsi"/>
          <w:b/>
          <w:sz w:val="20"/>
          <w:szCs w:val="20"/>
        </w:rPr>
        <w:t xml:space="preserve">Via </w:t>
      </w:r>
      <w:r w:rsidR="00B17DC6" w:rsidRPr="00C3244D">
        <w:rPr>
          <w:rFonts w:ascii="Verdana" w:hAnsi="Verdana" w:cstheme="minorHAnsi"/>
          <w:b/>
          <w:sz w:val="20"/>
          <w:szCs w:val="20"/>
        </w:rPr>
        <w:t xml:space="preserve">Zoom/ </w:t>
      </w:r>
      <w:r w:rsidR="00FA4843" w:rsidRPr="00C3244D">
        <w:rPr>
          <w:rFonts w:ascii="Verdana" w:hAnsi="Verdana" w:cstheme="minorHAnsi"/>
          <w:b/>
          <w:sz w:val="20"/>
          <w:szCs w:val="20"/>
        </w:rPr>
        <w:t>Conference Call:</w:t>
      </w:r>
      <w:r w:rsidR="008543EC" w:rsidRPr="00C3244D">
        <w:rPr>
          <w:rFonts w:ascii="Verdana" w:hAnsi="Verdana" w:cstheme="minorHAnsi"/>
          <w:b/>
          <w:sz w:val="20"/>
          <w:szCs w:val="20"/>
        </w:rPr>
        <w:tab/>
      </w:r>
      <w:r w:rsidR="00C3244D">
        <w:rPr>
          <w:rFonts w:ascii="Verdana" w:hAnsi="Verdana" w:cstheme="minorHAnsi"/>
          <w:b/>
          <w:sz w:val="20"/>
          <w:szCs w:val="20"/>
        </w:rPr>
        <w:tab/>
      </w:r>
      <w:r w:rsidR="0052045E" w:rsidRPr="00C3244D">
        <w:rPr>
          <w:rFonts w:ascii="Verdana" w:hAnsi="Verdana" w:cstheme="minorHAnsi"/>
          <w:sz w:val="20"/>
          <w:szCs w:val="20"/>
        </w:rPr>
        <w:t xml:space="preserve">Lisa Berkemeier (Graceworks); </w:t>
      </w:r>
      <w:r w:rsidR="00CF499F" w:rsidRPr="002F0C99">
        <w:rPr>
          <w:rFonts w:ascii="Verdana" w:hAnsi="Verdana" w:cstheme="minorHAnsi"/>
          <w:sz w:val="20"/>
          <w:szCs w:val="20"/>
        </w:rPr>
        <w:t>Denise Bauer (FairHoPe Hospice);</w:t>
      </w:r>
      <w:r w:rsidR="00CF499F">
        <w:rPr>
          <w:rFonts w:ascii="Verdana" w:hAnsi="Verdana" w:cstheme="minorHAnsi"/>
          <w:sz w:val="20"/>
          <w:szCs w:val="20"/>
        </w:rPr>
        <w:t xml:space="preserve"> </w:t>
      </w:r>
      <w:r w:rsidR="003D4682">
        <w:rPr>
          <w:rFonts w:ascii="Verdana" w:hAnsi="Verdana" w:cstheme="minorHAnsi"/>
          <w:sz w:val="20"/>
          <w:szCs w:val="20"/>
        </w:rPr>
        <w:t>Salli Bollin</w:t>
      </w:r>
      <w:r w:rsidR="00D106F0">
        <w:rPr>
          <w:rFonts w:ascii="Verdana" w:hAnsi="Verdana" w:cstheme="minorHAnsi"/>
          <w:sz w:val="20"/>
          <w:szCs w:val="20"/>
        </w:rPr>
        <w:t xml:space="preserve"> (MemoryLane Care Services</w:t>
      </w:r>
      <w:r w:rsidR="00CF499F">
        <w:rPr>
          <w:rFonts w:ascii="Verdana" w:hAnsi="Verdana" w:cstheme="minorHAnsi"/>
          <w:sz w:val="20"/>
          <w:szCs w:val="20"/>
        </w:rPr>
        <w:t xml:space="preserve">); Judy Budi (Graceworks); </w:t>
      </w:r>
      <w:r w:rsidR="00067417" w:rsidRPr="00C3244D">
        <w:rPr>
          <w:rFonts w:ascii="Verdana" w:hAnsi="Verdana" w:cstheme="minorHAnsi"/>
          <w:sz w:val="20"/>
          <w:szCs w:val="20"/>
        </w:rPr>
        <w:t xml:space="preserve">Chris Green (Otterbein SeniorLife); </w:t>
      </w:r>
      <w:r w:rsidR="00050599">
        <w:rPr>
          <w:rFonts w:ascii="Verdana" w:hAnsi="Verdana" w:cstheme="minorHAnsi"/>
          <w:sz w:val="20"/>
          <w:szCs w:val="20"/>
          <w:shd w:val="clear" w:color="auto" w:fill="FFFFFF" w:themeFill="background1"/>
        </w:rPr>
        <w:t>Cory Parish (Shepherd of the Valley);</w:t>
      </w:r>
      <w:r w:rsidR="003275AE" w:rsidRPr="00050599">
        <w:rPr>
          <w:rFonts w:ascii="Verdana" w:hAnsi="Verdana" w:cstheme="minorHAnsi"/>
          <w:sz w:val="20"/>
          <w:szCs w:val="20"/>
          <w:shd w:val="clear" w:color="auto" w:fill="FFFFFF" w:themeFill="background1"/>
        </w:rPr>
        <w:t xml:space="preserve"> </w:t>
      </w:r>
      <w:r w:rsidR="003D4682" w:rsidRPr="00C3244D">
        <w:rPr>
          <w:rFonts w:ascii="Verdana" w:hAnsi="Verdana" w:cstheme="minorHAnsi"/>
          <w:sz w:val="20"/>
          <w:szCs w:val="20"/>
        </w:rPr>
        <w:t xml:space="preserve">Megan Kelley (National Church Residences); </w:t>
      </w:r>
      <w:r w:rsidR="00CF499F" w:rsidRPr="00C3244D">
        <w:rPr>
          <w:rFonts w:ascii="Verdana" w:hAnsi="Verdana" w:cstheme="minorHAnsi"/>
          <w:sz w:val="20"/>
          <w:szCs w:val="20"/>
        </w:rPr>
        <w:t>Kim King (Home Care Network);</w:t>
      </w:r>
      <w:r w:rsidR="00CF499F" w:rsidRPr="003D4682">
        <w:rPr>
          <w:rFonts w:ascii="Verdana" w:hAnsi="Verdana" w:cstheme="minorHAnsi"/>
          <w:sz w:val="20"/>
          <w:szCs w:val="20"/>
        </w:rPr>
        <w:t xml:space="preserve"> </w:t>
      </w:r>
      <w:r w:rsidR="003D4682" w:rsidRPr="00C3244D">
        <w:rPr>
          <w:rFonts w:ascii="Verdana" w:hAnsi="Verdana" w:cstheme="minorHAnsi"/>
          <w:sz w:val="20"/>
          <w:szCs w:val="20"/>
        </w:rPr>
        <w:t xml:space="preserve">Rick Marshall (Genacross); </w:t>
      </w:r>
      <w:r w:rsidR="00D106F0" w:rsidRPr="00D106F0">
        <w:rPr>
          <w:rFonts w:ascii="Verdana" w:hAnsi="Verdana" w:cstheme="minorHAnsi"/>
          <w:sz w:val="20"/>
          <w:szCs w:val="20"/>
        </w:rPr>
        <w:t xml:space="preserve">Wendy Price-Kiser </w:t>
      </w:r>
      <w:r w:rsidR="00D106F0" w:rsidRPr="00C3244D">
        <w:rPr>
          <w:rFonts w:ascii="Verdana" w:hAnsi="Verdana" w:cstheme="minorHAnsi"/>
          <w:sz w:val="20"/>
          <w:szCs w:val="20"/>
        </w:rPr>
        <w:t xml:space="preserve">(Ohio Living Home Health &amp; Hospice); </w:t>
      </w:r>
      <w:r w:rsidR="003D4682" w:rsidRPr="00C3244D">
        <w:rPr>
          <w:rFonts w:ascii="Verdana" w:hAnsi="Verdana" w:cstheme="minorHAnsi"/>
          <w:sz w:val="20"/>
          <w:szCs w:val="20"/>
        </w:rPr>
        <w:t xml:space="preserve">Allison Salopeck </w:t>
      </w:r>
      <w:r w:rsidR="00A62B58">
        <w:rPr>
          <w:rFonts w:ascii="Verdana" w:hAnsi="Verdana" w:cstheme="minorHAnsi"/>
          <w:sz w:val="20"/>
          <w:szCs w:val="20"/>
        </w:rPr>
        <w:t xml:space="preserve">– Chair </w:t>
      </w:r>
      <w:r w:rsidR="003D4682" w:rsidRPr="00C3244D">
        <w:rPr>
          <w:rFonts w:ascii="Verdana" w:hAnsi="Verdana" w:cstheme="minorHAnsi"/>
          <w:sz w:val="20"/>
          <w:szCs w:val="20"/>
        </w:rPr>
        <w:t>(Jennings)</w:t>
      </w:r>
    </w:p>
    <w:p w:rsidR="001622A5" w:rsidRPr="00C3244D" w:rsidRDefault="00050599" w:rsidP="00CF499F">
      <w:pPr>
        <w:tabs>
          <w:tab w:val="left" w:pos="9084"/>
        </w:tabs>
        <w:ind w:left="3330" w:right="270" w:hanging="3330"/>
        <w:jc w:val="lef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ab/>
      </w:r>
      <w:r>
        <w:rPr>
          <w:rFonts w:ascii="Verdana" w:hAnsi="Verdana" w:cstheme="minorHAnsi"/>
          <w:b/>
          <w:sz w:val="20"/>
          <w:szCs w:val="20"/>
        </w:rPr>
        <w:tab/>
      </w:r>
    </w:p>
    <w:p w:rsidR="003275AE" w:rsidRPr="00C3244D" w:rsidRDefault="00BE7D89" w:rsidP="00CF499F">
      <w:pPr>
        <w:tabs>
          <w:tab w:val="left" w:pos="2430"/>
          <w:tab w:val="left" w:pos="3330"/>
        </w:tabs>
        <w:ind w:left="3330" w:right="270" w:hanging="3330"/>
        <w:jc w:val="left"/>
        <w:rPr>
          <w:rFonts w:ascii="Verdana" w:hAnsi="Verdana" w:cstheme="minorHAnsi"/>
          <w:sz w:val="20"/>
          <w:szCs w:val="20"/>
        </w:rPr>
      </w:pPr>
      <w:r w:rsidRPr="00C3244D">
        <w:rPr>
          <w:rFonts w:ascii="Verdana" w:hAnsi="Verdana" w:cstheme="minorHAnsi"/>
          <w:b/>
          <w:sz w:val="20"/>
          <w:szCs w:val="20"/>
        </w:rPr>
        <w:t>Absent:</w:t>
      </w:r>
      <w:r w:rsidR="003D24AA" w:rsidRPr="00C3244D">
        <w:rPr>
          <w:rFonts w:ascii="Verdana" w:hAnsi="Verdana" w:cstheme="minorHAnsi"/>
          <w:b/>
          <w:sz w:val="20"/>
          <w:szCs w:val="20"/>
        </w:rPr>
        <w:tab/>
      </w:r>
      <w:r w:rsidR="00D106F0">
        <w:rPr>
          <w:rFonts w:ascii="Verdana" w:hAnsi="Verdana" w:cstheme="minorHAnsi"/>
          <w:b/>
          <w:sz w:val="20"/>
          <w:szCs w:val="20"/>
        </w:rPr>
        <w:tab/>
      </w:r>
      <w:r w:rsidR="00CF499F" w:rsidRPr="00C3244D">
        <w:rPr>
          <w:rFonts w:ascii="Verdana" w:hAnsi="Verdana" w:cstheme="minorHAnsi"/>
          <w:sz w:val="20"/>
          <w:szCs w:val="20"/>
        </w:rPr>
        <w:t xml:space="preserve">Megan Bradford (Episcopal Retirement Services); </w:t>
      </w:r>
      <w:r w:rsidR="00A62B58" w:rsidRPr="00C3244D">
        <w:rPr>
          <w:rFonts w:ascii="Verdana" w:hAnsi="Verdana" w:cstheme="minorHAnsi"/>
          <w:sz w:val="20"/>
          <w:szCs w:val="20"/>
        </w:rPr>
        <w:t xml:space="preserve">Renee Cummings (AccessCo); </w:t>
      </w:r>
      <w:r w:rsidR="00CF499F" w:rsidRPr="00C3244D">
        <w:rPr>
          <w:rFonts w:ascii="Verdana" w:hAnsi="Verdana" w:cstheme="minorHAnsi"/>
          <w:sz w:val="20"/>
          <w:szCs w:val="20"/>
        </w:rPr>
        <w:t xml:space="preserve">Jeff Lycan (Ohio’s </w:t>
      </w:r>
      <w:r w:rsidR="00CF499F" w:rsidRPr="00050599">
        <w:rPr>
          <w:rFonts w:ascii="Verdana" w:hAnsi="Verdana" w:cstheme="minorHAnsi"/>
          <w:sz w:val="20"/>
          <w:szCs w:val="20"/>
          <w:shd w:val="clear" w:color="auto" w:fill="FFFFFF" w:themeFill="background1"/>
        </w:rPr>
        <w:t>Hospice);</w:t>
      </w:r>
      <w:r w:rsidR="00CF499F">
        <w:rPr>
          <w:rFonts w:ascii="Verdana" w:hAnsi="Verdana" w:cstheme="minorHAnsi"/>
          <w:sz w:val="20"/>
          <w:szCs w:val="20"/>
          <w:shd w:val="clear" w:color="auto" w:fill="FFFFFF" w:themeFill="background1"/>
        </w:rPr>
        <w:t xml:space="preserve"> </w:t>
      </w:r>
      <w:r w:rsidR="00CF499F" w:rsidRPr="00C3244D">
        <w:rPr>
          <w:rFonts w:ascii="Verdana" w:hAnsi="Verdana" w:cstheme="minorHAnsi"/>
          <w:sz w:val="20"/>
          <w:szCs w:val="20"/>
        </w:rPr>
        <w:t>Mike Ray (Green Hills Community)</w:t>
      </w:r>
    </w:p>
    <w:p w:rsidR="00C93595" w:rsidRPr="00C3244D" w:rsidRDefault="00C93595" w:rsidP="00CF499F">
      <w:pPr>
        <w:ind w:right="270"/>
        <w:jc w:val="left"/>
        <w:rPr>
          <w:rFonts w:ascii="Verdana" w:hAnsi="Verdana" w:cstheme="minorHAnsi"/>
          <w:sz w:val="20"/>
          <w:szCs w:val="20"/>
        </w:rPr>
      </w:pPr>
    </w:p>
    <w:p w:rsidR="00340ED1" w:rsidRDefault="00340ED1" w:rsidP="00CF499F">
      <w:pPr>
        <w:ind w:left="2430" w:right="270" w:hanging="2430"/>
        <w:jc w:val="left"/>
        <w:rPr>
          <w:rFonts w:ascii="Verdana" w:hAnsi="Verdana" w:cstheme="minorHAnsi"/>
          <w:sz w:val="20"/>
          <w:szCs w:val="20"/>
        </w:rPr>
      </w:pPr>
      <w:r w:rsidRPr="00C3244D">
        <w:rPr>
          <w:rFonts w:ascii="Verdana" w:hAnsi="Verdana" w:cstheme="minorHAnsi"/>
          <w:b/>
          <w:sz w:val="20"/>
          <w:szCs w:val="20"/>
        </w:rPr>
        <w:t>Staff:</w:t>
      </w:r>
      <w:r w:rsidRPr="00C3244D">
        <w:rPr>
          <w:rFonts w:ascii="Verdana" w:hAnsi="Verdana" w:cstheme="minorHAnsi"/>
          <w:sz w:val="20"/>
          <w:szCs w:val="20"/>
        </w:rPr>
        <w:tab/>
      </w:r>
      <w:r w:rsidR="005D68EE" w:rsidRPr="00C3244D">
        <w:rPr>
          <w:rFonts w:ascii="Verdana" w:hAnsi="Verdana" w:cstheme="minorHAnsi"/>
          <w:sz w:val="20"/>
          <w:szCs w:val="20"/>
        </w:rPr>
        <w:tab/>
        <w:t xml:space="preserve">      </w:t>
      </w:r>
      <w:r w:rsidR="00D106F0">
        <w:rPr>
          <w:rFonts w:ascii="Verdana" w:hAnsi="Verdana" w:cstheme="minorHAnsi"/>
          <w:sz w:val="20"/>
          <w:szCs w:val="20"/>
        </w:rPr>
        <w:t xml:space="preserve">Kathryn Brod; </w:t>
      </w:r>
      <w:r w:rsidR="007D481F" w:rsidRPr="00C3244D">
        <w:rPr>
          <w:rFonts w:ascii="Verdana" w:hAnsi="Verdana" w:cstheme="minorHAnsi"/>
          <w:sz w:val="20"/>
          <w:szCs w:val="20"/>
        </w:rPr>
        <w:t xml:space="preserve">Patrick Schwartz; </w:t>
      </w:r>
      <w:r w:rsidR="003275AE" w:rsidRPr="00C3244D">
        <w:rPr>
          <w:rFonts w:ascii="Verdana" w:hAnsi="Verdana" w:cstheme="minorHAnsi"/>
          <w:sz w:val="20"/>
          <w:szCs w:val="20"/>
        </w:rPr>
        <w:t xml:space="preserve">Susan </w:t>
      </w:r>
      <w:r w:rsidR="00B17DC6" w:rsidRPr="00C3244D">
        <w:rPr>
          <w:rFonts w:ascii="Verdana" w:hAnsi="Verdana" w:cstheme="minorHAnsi"/>
          <w:sz w:val="20"/>
          <w:szCs w:val="20"/>
        </w:rPr>
        <w:t>Wallac</w:t>
      </w:r>
      <w:r w:rsidR="00673DFC" w:rsidRPr="00C3244D">
        <w:rPr>
          <w:rFonts w:ascii="Verdana" w:hAnsi="Verdana" w:cstheme="minorHAnsi"/>
          <w:sz w:val="20"/>
          <w:szCs w:val="20"/>
        </w:rPr>
        <w:t>e</w:t>
      </w:r>
    </w:p>
    <w:p w:rsidR="003D4682" w:rsidRDefault="003D4682" w:rsidP="00CF499F">
      <w:pPr>
        <w:ind w:left="2430" w:right="270" w:hanging="2430"/>
        <w:jc w:val="left"/>
        <w:rPr>
          <w:rFonts w:ascii="Verdana" w:hAnsi="Verdana" w:cstheme="minorHAnsi"/>
          <w:sz w:val="20"/>
          <w:szCs w:val="20"/>
        </w:rPr>
      </w:pPr>
    </w:p>
    <w:p w:rsidR="003D4682" w:rsidRPr="00C3244D" w:rsidRDefault="003D4682" w:rsidP="00CF499F">
      <w:pPr>
        <w:ind w:left="2970" w:right="270" w:hanging="2970"/>
        <w:jc w:val="left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Guest:</w:t>
      </w:r>
      <w:r>
        <w:rPr>
          <w:rFonts w:ascii="Verdana" w:hAnsi="Verdana" w:cstheme="minorHAnsi"/>
          <w:sz w:val="20"/>
          <w:szCs w:val="20"/>
        </w:rPr>
        <w:tab/>
        <w:t xml:space="preserve">     Bridget M</w:t>
      </w:r>
      <w:r w:rsidR="00D106F0">
        <w:rPr>
          <w:rFonts w:ascii="Verdana" w:hAnsi="Verdana" w:cstheme="minorHAnsi"/>
          <w:sz w:val="20"/>
          <w:szCs w:val="20"/>
        </w:rPr>
        <w:t>cAuliffe (Barnes &amp; Thornburg)</w:t>
      </w:r>
    </w:p>
    <w:p w:rsidR="00D61970" w:rsidRPr="00C3244D" w:rsidRDefault="00D61970" w:rsidP="00CF499F">
      <w:pPr>
        <w:ind w:left="2160" w:right="270" w:hanging="2160"/>
        <w:jc w:val="left"/>
        <w:rPr>
          <w:rFonts w:ascii="Verdana" w:hAnsi="Verdana" w:cstheme="minorHAnsi"/>
          <w:sz w:val="20"/>
          <w:szCs w:val="20"/>
        </w:rPr>
      </w:pPr>
    </w:p>
    <w:p w:rsidR="00081F8D" w:rsidRPr="00C3244D" w:rsidRDefault="003A3DBE" w:rsidP="00CF499F">
      <w:pPr>
        <w:ind w:left="2160" w:right="270" w:hanging="2160"/>
        <w:jc w:val="left"/>
        <w:rPr>
          <w:rFonts w:ascii="Verdana" w:hAnsi="Verdana" w:cstheme="minorHAnsi"/>
          <w:sz w:val="20"/>
          <w:szCs w:val="20"/>
        </w:rPr>
      </w:pPr>
      <w:r w:rsidRPr="00C3244D">
        <w:rPr>
          <w:rFonts w:ascii="Verdana" w:hAnsi="Verdana" w:cstheme="minorHAnsi"/>
          <w:sz w:val="20"/>
          <w:szCs w:val="20"/>
        </w:rPr>
        <w:tab/>
      </w:r>
    </w:p>
    <w:p w:rsidR="00081F8D" w:rsidRPr="00C3244D" w:rsidRDefault="00C3244D" w:rsidP="00CF499F">
      <w:pPr>
        <w:pStyle w:val="ListParagraph"/>
        <w:numPr>
          <w:ilvl w:val="0"/>
          <w:numId w:val="1"/>
        </w:numPr>
        <w:ind w:right="270"/>
        <w:jc w:val="left"/>
        <w:rPr>
          <w:rFonts w:ascii="Verdana" w:eastAsia="Times New Roman" w:hAnsi="Verdana" w:cstheme="minorHAnsi"/>
          <w:b/>
          <w:sz w:val="20"/>
          <w:szCs w:val="20"/>
        </w:rPr>
      </w:pPr>
      <w:r>
        <w:rPr>
          <w:rFonts w:ascii="Verdana" w:eastAsia="Times New Roman" w:hAnsi="Verdana" w:cstheme="minorHAnsi"/>
          <w:b/>
          <w:sz w:val="20"/>
          <w:szCs w:val="20"/>
        </w:rPr>
        <w:t xml:space="preserve">Welcome, </w:t>
      </w:r>
      <w:r w:rsidR="008F60A0" w:rsidRPr="00C3244D">
        <w:rPr>
          <w:rFonts w:ascii="Verdana" w:eastAsia="Times New Roman" w:hAnsi="Verdana" w:cstheme="minorHAnsi"/>
          <w:b/>
          <w:sz w:val="20"/>
          <w:szCs w:val="20"/>
        </w:rPr>
        <w:t>Call to Order</w:t>
      </w:r>
      <w:r>
        <w:rPr>
          <w:rFonts w:ascii="Verdana" w:eastAsia="Times New Roman" w:hAnsi="Verdana" w:cstheme="minorHAnsi"/>
          <w:b/>
          <w:sz w:val="20"/>
          <w:szCs w:val="20"/>
        </w:rPr>
        <w:t xml:space="preserve"> &amp; </w:t>
      </w:r>
      <w:r w:rsidR="00CF499F">
        <w:rPr>
          <w:rFonts w:ascii="Verdana" w:eastAsia="Times New Roman" w:hAnsi="Verdana" w:cstheme="minorHAnsi"/>
          <w:b/>
          <w:sz w:val="20"/>
          <w:szCs w:val="20"/>
        </w:rPr>
        <w:t>Meeting Summary Review</w:t>
      </w:r>
    </w:p>
    <w:p w:rsidR="00431ED4" w:rsidRPr="00C3244D" w:rsidRDefault="00A62B58" w:rsidP="00CF499F">
      <w:pPr>
        <w:pStyle w:val="ListParagraph"/>
        <w:ind w:left="810" w:right="270"/>
        <w:contextualSpacing w:val="0"/>
        <w:jc w:val="left"/>
        <w:rPr>
          <w:rFonts w:ascii="Verdana" w:eastAsia="Times New Roman" w:hAnsi="Verdana" w:cstheme="minorHAnsi"/>
          <w:sz w:val="20"/>
          <w:szCs w:val="20"/>
        </w:rPr>
      </w:pPr>
      <w:r>
        <w:rPr>
          <w:rFonts w:ascii="Verdana" w:eastAsia="Times New Roman" w:hAnsi="Verdana" w:cstheme="minorHAnsi"/>
          <w:sz w:val="20"/>
          <w:szCs w:val="20"/>
        </w:rPr>
        <w:t xml:space="preserve">Allison </w:t>
      </w:r>
      <w:r w:rsidR="00CF499F">
        <w:rPr>
          <w:rFonts w:ascii="Verdana" w:eastAsia="Times New Roman" w:hAnsi="Verdana" w:cstheme="minorHAnsi"/>
          <w:sz w:val="20"/>
          <w:szCs w:val="20"/>
        </w:rPr>
        <w:t xml:space="preserve">Salopeck </w:t>
      </w:r>
      <w:r w:rsidR="0023057E">
        <w:rPr>
          <w:rFonts w:ascii="Verdana" w:eastAsia="Times New Roman" w:hAnsi="Verdana" w:cstheme="minorHAnsi"/>
          <w:sz w:val="20"/>
          <w:szCs w:val="20"/>
        </w:rPr>
        <w:t xml:space="preserve">(Chair) </w:t>
      </w:r>
      <w:r w:rsidR="00C3244D">
        <w:rPr>
          <w:rFonts w:ascii="Verdana" w:eastAsia="Times New Roman" w:hAnsi="Verdana" w:cstheme="minorHAnsi"/>
          <w:sz w:val="20"/>
          <w:szCs w:val="20"/>
        </w:rPr>
        <w:t>called the meeting to order</w:t>
      </w:r>
      <w:r w:rsidR="00CF499F">
        <w:rPr>
          <w:rFonts w:ascii="Verdana" w:eastAsia="Times New Roman" w:hAnsi="Verdana" w:cstheme="minorHAnsi"/>
          <w:sz w:val="20"/>
          <w:szCs w:val="20"/>
        </w:rPr>
        <w:t xml:space="preserve"> at 10:02</w:t>
      </w:r>
      <w:r w:rsidR="0023057E">
        <w:rPr>
          <w:rFonts w:ascii="Verdana" w:eastAsia="Times New Roman" w:hAnsi="Verdana" w:cstheme="minorHAnsi"/>
          <w:sz w:val="20"/>
          <w:szCs w:val="20"/>
        </w:rPr>
        <w:t>am</w:t>
      </w:r>
      <w:r w:rsidR="00C3244D">
        <w:rPr>
          <w:rFonts w:ascii="Verdana" w:eastAsia="Times New Roman" w:hAnsi="Verdana" w:cstheme="minorHAnsi"/>
          <w:sz w:val="20"/>
          <w:szCs w:val="20"/>
        </w:rPr>
        <w:t xml:space="preserve">. </w:t>
      </w:r>
      <w:r w:rsidR="003D4682">
        <w:rPr>
          <w:rFonts w:ascii="Verdana" w:eastAsia="Times New Roman" w:hAnsi="Verdana" w:cstheme="minorHAnsi"/>
          <w:sz w:val="20"/>
          <w:szCs w:val="20"/>
        </w:rPr>
        <w:t xml:space="preserve">Allison </w:t>
      </w:r>
      <w:r>
        <w:rPr>
          <w:rFonts w:ascii="Verdana" w:eastAsia="Times New Roman" w:hAnsi="Verdana" w:cstheme="minorHAnsi"/>
          <w:sz w:val="20"/>
          <w:szCs w:val="20"/>
        </w:rPr>
        <w:t xml:space="preserve">welcomed </w:t>
      </w:r>
      <w:r w:rsidR="00CF499F">
        <w:rPr>
          <w:rFonts w:ascii="Verdana" w:eastAsia="Times New Roman" w:hAnsi="Verdana" w:cstheme="minorHAnsi"/>
          <w:sz w:val="20"/>
          <w:szCs w:val="20"/>
        </w:rPr>
        <w:t xml:space="preserve">new Advocacy Committee members </w:t>
      </w:r>
      <w:r w:rsidR="002F0C99">
        <w:rPr>
          <w:rFonts w:ascii="Verdana" w:eastAsia="Times New Roman" w:hAnsi="Verdana" w:cstheme="minorHAnsi"/>
          <w:sz w:val="20"/>
          <w:szCs w:val="20"/>
        </w:rPr>
        <w:t>Judy Budi and Salli Bole</w:t>
      </w:r>
      <w:r>
        <w:rPr>
          <w:rFonts w:ascii="Verdana" w:eastAsia="Times New Roman" w:hAnsi="Verdana" w:cstheme="minorHAnsi"/>
          <w:sz w:val="20"/>
          <w:szCs w:val="20"/>
        </w:rPr>
        <w:t xml:space="preserve">n to the Advocacy Committee. </w:t>
      </w:r>
      <w:r w:rsidR="00CF499F">
        <w:rPr>
          <w:rFonts w:ascii="Verdana" w:eastAsia="Times New Roman" w:hAnsi="Verdana" w:cstheme="minorHAnsi"/>
          <w:sz w:val="20"/>
          <w:szCs w:val="20"/>
        </w:rPr>
        <w:br/>
      </w:r>
      <w:r w:rsidR="00CF499F">
        <w:rPr>
          <w:rFonts w:ascii="Verdana" w:eastAsia="Times New Roman" w:hAnsi="Verdana" w:cstheme="minorHAnsi"/>
          <w:sz w:val="20"/>
          <w:szCs w:val="20"/>
        </w:rPr>
        <w:br/>
      </w:r>
      <w:r>
        <w:rPr>
          <w:rFonts w:ascii="Verdana" w:eastAsia="Times New Roman" w:hAnsi="Verdana" w:cstheme="minorHAnsi"/>
          <w:sz w:val="20"/>
          <w:szCs w:val="20"/>
        </w:rPr>
        <w:t>The meeting summary of the December 3 Advocacy Committee w</w:t>
      </w:r>
      <w:r w:rsidR="00CF499F">
        <w:rPr>
          <w:rFonts w:ascii="Verdana" w:eastAsia="Times New Roman" w:hAnsi="Verdana" w:cstheme="minorHAnsi"/>
          <w:sz w:val="20"/>
          <w:szCs w:val="20"/>
        </w:rPr>
        <w:t>as</w:t>
      </w:r>
      <w:r>
        <w:rPr>
          <w:rFonts w:ascii="Verdana" w:eastAsia="Times New Roman" w:hAnsi="Verdana" w:cstheme="minorHAnsi"/>
          <w:sz w:val="20"/>
          <w:szCs w:val="20"/>
        </w:rPr>
        <w:t xml:space="preserve"> received without change. Salli provided a brief overview of the first meeting </w:t>
      </w:r>
      <w:r w:rsidR="00CF499F">
        <w:rPr>
          <w:rFonts w:ascii="Verdana" w:eastAsia="Times New Roman" w:hAnsi="Verdana" w:cstheme="minorHAnsi"/>
          <w:sz w:val="20"/>
          <w:szCs w:val="20"/>
        </w:rPr>
        <w:t>of the Adult Day Subcommittee, noting that n</w:t>
      </w:r>
      <w:r>
        <w:rPr>
          <w:rFonts w:ascii="Verdana" w:eastAsia="Times New Roman" w:hAnsi="Verdana" w:cstheme="minorHAnsi"/>
          <w:sz w:val="20"/>
          <w:szCs w:val="20"/>
        </w:rPr>
        <w:t xml:space="preserve">ot all adult day centers have reopened in Ohio but </w:t>
      </w:r>
      <w:r w:rsidR="00CF499F">
        <w:rPr>
          <w:rFonts w:ascii="Verdana" w:eastAsia="Times New Roman" w:hAnsi="Verdana" w:cstheme="minorHAnsi"/>
          <w:sz w:val="20"/>
          <w:szCs w:val="20"/>
        </w:rPr>
        <w:t>centers</w:t>
      </w:r>
      <w:r>
        <w:rPr>
          <w:rFonts w:ascii="Verdana" w:eastAsia="Times New Roman" w:hAnsi="Verdana" w:cstheme="minorHAnsi"/>
          <w:sz w:val="20"/>
          <w:szCs w:val="20"/>
        </w:rPr>
        <w:t xml:space="preserve"> are helping one another and LeadingAge Ohio is assisting, as well. Vaccine distribution is uneven arou</w:t>
      </w:r>
      <w:r w:rsidR="00CF499F">
        <w:rPr>
          <w:rFonts w:ascii="Verdana" w:eastAsia="Times New Roman" w:hAnsi="Verdana" w:cstheme="minorHAnsi"/>
          <w:sz w:val="20"/>
          <w:szCs w:val="20"/>
        </w:rPr>
        <w:t>nd the state, county to county. When considering LeadingAge Ohio’s priorities in the upcoming biennium budget, she noted that adult day reimbursement continues as</w:t>
      </w:r>
      <w:r>
        <w:rPr>
          <w:rFonts w:ascii="Verdana" w:eastAsia="Times New Roman" w:hAnsi="Verdana" w:cstheme="minorHAnsi"/>
          <w:sz w:val="20"/>
          <w:szCs w:val="20"/>
        </w:rPr>
        <w:t xml:space="preserve"> a challenge, but </w:t>
      </w:r>
      <w:r w:rsidR="00CF499F">
        <w:rPr>
          <w:rFonts w:ascii="Verdana" w:eastAsia="Times New Roman" w:hAnsi="Verdana" w:cstheme="minorHAnsi"/>
          <w:sz w:val="20"/>
          <w:szCs w:val="20"/>
        </w:rPr>
        <w:t>LeadingAge Ohio will look to the</w:t>
      </w:r>
      <w:r>
        <w:rPr>
          <w:rFonts w:ascii="Verdana" w:eastAsia="Times New Roman" w:hAnsi="Verdana" w:cstheme="minorHAnsi"/>
          <w:sz w:val="20"/>
          <w:szCs w:val="20"/>
        </w:rPr>
        <w:t xml:space="preserve"> experience in other state programs (DODD, child care, e.g.) to strengthen </w:t>
      </w:r>
      <w:r w:rsidR="00CF499F">
        <w:rPr>
          <w:rFonts w:ascii="Verdana" w:eastAsia="Times New Roman" w:hAnsi="Verdana" w:cstheme="minorHAnsi"/>
          <w:sz w:val="20"/>
          <w:szCs w:val="20"/>
        </w:rPr>
        <w:t>its</w:t>
      </w:r>
      <w:r>
        <w:rPr>
          <w:rFonts w:ascii="Verdana" w:eastAsia="Times New Roman" w:hAnsi="Verdana" w:cstheme="minorHAnsi"/>
          <w:sz w:val="20"/>
          <w:szCs w:val="20"/>
        </w:rPr>
        <w:t xml:space="preserve"> proposal.</w:t>
      </w:r>
    </w:p>
    <w:p w:rsidR="00280DB8" w:rsidRPr="00C3244D" w:rsidRDefault="00280DB8" w:rsidP="00CF499F">
      <w:pPr>
        <w:ind w:right="270"/>
        <w:jc w:val="left"/>
        <w:rPr>
          <w:rFonts w:ascii="Verdana" w:eastAsia="Times New Roman" w:hAnsi="Verdana" w:cstheme="minorHAnsi"/>
          <w:sz w:val="20"/>
          <w:szCs w:val="20"/>
        </w:rPr>
      </w:pPr>
    </w:p>
    <w:p w:rsidR="00CF499F" w:rsidRPr="00CF499F" w:rsidRDefault="00A62B58" w:rsidP="00CF499F">
      <w:pPr>
        <w:pStyle w:val="ListParagraph"/>
        <w:numPr>
          <w:ilvl w:val="0"/>
          <w:numId w:val="1"/>
        </w:numPr>
        <w:ind w:right="270"/>
        <w:contextualSpacing w:val="0"/>
        <w:jc w:val="left"/>
        <w:rPr>
          <w:rFonts w:ascii="Verdana" w:eastAsia="Times New Roman" w:hAnsi="Verdana" w:cstheme="minorHAnsi"/>
          <w:b/>
          <w:sz w:val="20"/>
          <w:szCs w:val="20"/>
        </w:rPr>
      </w:pPr>
      <w:bookmarkStart w:id="1" w:name="_Hlk497725981"/>
      <w:r>
        <w:rPr>
          <w:rFonts w:ascii="Verdana" w:eastAsia="Times New Roman" w:hAnsi="Verdana" w:cstheme="minorHAnsi"/>
          <w:b/>
          <w:sz w:val="20"/>
          <w:szCs w:val="20"/>
        </w:rPr>
        <w:t>Budget Priorities</w:t>
      </w:r>
      <w:r>
        <w:rPr>
          <w:rFonts w:ascii="Verdana" w:eastAsia="Times New Roman" w:hAnsi="Verdana" w:cstheme="minorHAnsi"/>
          <w:b/>
          <w:sz w:val="20"/>
          <w:szCs w:val="20"/>
        </w:rPr>
        <w:br/>
      </w:r>
      <w:r>
        <w:rPr>
          <w:rFonts w:ascii="Verdana" w:eastAsia="Times New Roman" w:hAnsi="Verdana" w:cstheme="minorHAnsi"/>
          <w:sz w:val="20"/>
          <w:szCs w:val="20"/>
        </w:rPr>
        <w:t xml:space="preserve">Susan Wallace </w:t>
      </w:r>
      <w:r w:rsidR="00CF499F">
        <w:rPr>
          <w:rFonts w:ascii="Verdana" w:eastAsia="Times New Roman" w:hAnsi="Verdana" w:cstheme="minorHAnsi"/>
          <w:sz w:val="20"/>
          <w:szCs w:val="20"/>
        </w:rPr>
        <w:t xml:space="preserve">briefly </w:t>
      </w:r>
      <w:r>
        <w:rPr>
          <w:rFonts w:ascii="Verdana" w:eastAsia="Times New Roman" w:hAnsi="Verdana" w:cstheme="minorHAnsi"/>
          <w:sz w:val="20"/>
          <w:szCs w:val="20"/>
        </w:rPr>
        <w:t xml:space="preserve">reviewed the results of the early December </w:t>
      </w:r>
      <w:r w:rsidR="00CF499F">
        <w:rPr>
          <w:rFonts w:ascii="Verdana" w:eastAsia="Times New Roman" w:hAnsi="Verdana" w:cstheme="minorHAnsi"/>
          <w:sz w:val="20"/>
          <w:szCs w:val="20"/>
        </w:rPr>
        <w:t xml:space="preserve">budget priority </w:t>
      </w:r>
      <w:r>
        <w:rPr>
          <w:rFonts w:ascii="Verdana" w:eastAsia="Times New Roman" w:hAnsi="Verdana" w:cstheme="minorHAnsi"/>
          <w:sz w:val="20"/>
          <w:szCs w:val="20"/>
        </w:rPr>
        <w:t>survey completed by the Advocacy Committee</w:t>
      </w:r>
      <w:r w:rsidR="00CF499F">
        <w:rPr>
          <w:rFonts w:ascii="Verdana" w:eastAsia="Times New Roman" w:hAnsi="Verdana" w:cstheme="minorHAnsi"/>
          <w:sz w:val="20"/>
          <w:szCs w:val="20"/>
        </w:rPr>
        <w:t xml:space="preserve"> members.  She then presented the resulting proposed LeadingAge Ohio budget priorities:</w:t>
      </w:r>
    </w:p>
    <w:p w:rsidR="00CF499F" w:rsidRPr="00CF499F" w:rsidRDefault="00A62B58" w:rsidP="00CF499F">
      <w:pPr>
        <w:pStyle w:val="ListParagraph"/>
        <w:numPr>
          <w:ilvl w:val="1"/>
          <w:numId w:val="1"/>
        </w:numPr>
        <w:ind w:right="270"/>
        <w:contextualSpacing w:val="0"/>
        <w:jc w:val="left"/>
        <w:rPr>
          <w:rFonts w:ascii="Verdana" w:eastAsia="Times New Roman" w:hAnsi="Verdana" w:cstheme="minorHAnsi"/>
          <w:b/>
          <w:sz w:val="20"/>
          <w:szCs w:val="20"/>
        </w:rPr>
      </w:pPr>
      <w:r w:rsidRPr="00CF499F">
        <w:rPr>
          <w:rFonts w:ascii="Verdana" w:hAnsi="Verdana"/>
          <w:sz w:val="20"/>
          <w:szCs w:val="20"/>
        </w:rPr>
        <w:t>NF quality incentive payment (QIP)</w:t>
      </w:r>
      <w:r w:rsidRPr="00CF499F">
        <w:rPr>
          <w:rFonts w:ascii="Verdana" w:hAnsi="Verdana"/>
          <w:b/>
          <w:sz w:val="20"/>
          <w:szCs w:val="20"/>
        </w:rPr>
        <w:t xml:space="preserve"> </w:t>
      </w:r>
      <w:r w:rsidRPr="00CF499F">
        <w:rPr>
          <w:rFonts w:ascii="Verdana" w:hAnsi="Verdana"/>
          <w:sz w:val="20"/>
          <w:szCs w:val="20"/>
        </w:rPr>
        <w:t>and other rate-relat</w:t>
      </w:r>
      <w:r w:rsidR="00CF499F" w:rsidRPr="00CF499F">
        <w:rPr>
          <w:rFonts w:ascii="Verdana" w:hAnsi="Verdana"/>
          <w:sz w:val="20"/>
          <w:szCs w:val="20"/>
        </w:rPr>
        <w:t>ed proposals, i</w:t>
      </w:r>
      <w:r w:rsidR="00CF499F">
        <w:rPr>
          <w:rFonts w:ascii="Verdana" w:hAnsi="Verdana"/>
          <w:sz w:val="20"/>
          <w:szCs w:val="20"/>
        </w:rPr>
        <w:t xml:space="preserve">ncluding rebasing (note: this </w:t>
      </w:r>
      <w:r w:rsidR="00CF499F" w:rsidRPr="00CF499F">
        <w:rPr>
          <w:rFonts w:ascii="Verdana" w:hAnsi="Verdana"/>
          <w:sz w:val="20"/>
          <w:szCs w:val="20"/>
        </w:rPr>
        <w:t xml:space="preserve">ranked as </w:t>
      </w:r>
      <w:r w:rsidRPr="00CF499F">
        <w:rPr>
          <w:rFonts w:ascii="Verdana" w:eastAsia="Times New Roman" w:hAnsi="Verdana" w:cstheme="minorHAnsi"/>
          <w:sz w:val="20"/>
          <w:szCs w:val="20"/>
        </w:rPr>
        <w:t xml:space="preserve">the highest priority across </w:t>
      </w:r>
      <w:r w:rsidR="00CF499F" w:rsidRPr="00CF499F">
        <w:rPr>
          <w:rFonts w:ascii="Verdana" w:eastAsia="Times New Roman" w:hAnsi="Verdana" w:cstheme="minorHAnsi"/>
          <w:sz w:val="20"/>
          <w:szCs w:val="20"/>
        </w:rPr>
        <w:t>all responses</w:t>
      </w:r>
      <w:r w:rsidR="00CF499F">
        <w:rPr>
          <w:rFonts w:ascii="Verdana" w:eastAsia="Times New Roman" w:hAnsi="Verdana" w:cstheme="minorHAnsi"/>
          <w:sz w:val="20"/>
          <w:szCs w:val="20"/>
        </w:rPr>
        <w:t>)</w:t>
      </w:r>
      <w:r w:rsidR="004D2AA3">
        <w:rPr>
          <w:rFonts w:ascii="Verdana" w:eastAsia="Times New Roman" w:hAnsi="Verdana" w:cstheme="minorHAnsi"/>
          <w:sz w:val="20"/>
          <w:szCs w:val="20"/>
        </w:rPr>
        <w:t>.</w:t>
      </w:r>
    </w:p>
    <w:p w:rsidR="00CF499F" w:rsidRPr="00CF499F" w:rsidRDefault="00CF499F" w:rsidP="00CF499F">
      <w:pPr>
        <w:pStyle w:val="ListParagraph"/>
        <w:numPr>
          <w:ilvl w:val="1"/>
          <w:numId w:val="1"/>
        </w:numPr>
        <w:ind w:right="270"/>
        <w:contextualSpacing w:val="0"/>
        <w:jc w:val="left"/>
        <w:rPr>
          <w:rFonts w:ascii="Verdana" w:eastAsia="Times New Roman" w:hAnsi="Verdana" w:cstheme="minorHAnsi"/>
          <w:b/>
          <w:sz w:val="20"/>
          <w:szCs w:val="20"/>
        </w:rPr>
      </w:pPr>
      <w:r>
        <w:rPr>
          <w:rFonts w:ascii="Verdana" w:eastAsia="Times New Roman" w:hAnsi="Verdana" w:cstheme="minorHAnsi"/>
          <w:sz w:val="20"/>
          <w:szCs w:val="20"/>
        </w:rPr>
        <w:t>Assisted living-W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>aiver</w:t>
      </w:r>
      <w:r>
        <w:rPr>
          <w:rFonts w:ascii="Verdana" w:eastAsia="Times New Roman" w:hAnsi="Verdana" w:cstheme="minorHAnsi"/>
          <w:sz w:val="20"/>
          <w:szCs w:val="20"/>
        </w:rPr>
        <w:t xml:space="preserve"> (AL-W), which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 holds the most promise for offering options for affordable hou</w:t>
      </w:r>
      <w:r w:rsidRPr="00CF499F">
        <w:rPr>
          <w:rFonts w:ascii="Verdana" w:eastAsia="Times New Roman" w:hAnsi="Verdana" w:cstheme="minorHAnsi"/>
          <w:sz w:val="20"/>
          <w:szCs w:val="20"/>
        </w:rPr>
        <w:t>sing provid</w:t>
      </w:r>
      <w:r>
        <w:rPr>
          <w:rFonts w:ascii="Verdana" w:eastAsia="Times New Roman" w:hAnsi="Verdana" w:cstheme="minorHAnsi"/>
          <w:sz w:val="20"/>
          <w:szCs w:val="20"/>
        </w:rPr>
        <w:t xml:space="preserve">ers, is proposed with 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a protective </w:t>
      </w:r>
      <w:r w:rsidRPr="00CF499F">
        <w:rPr>
          <w:rFonts w:ascii="Verdana" w:eastAsia="Times New Roman" w:hAnsi="Verdana" w:cstheme="minorHAnsi"/>
          <w:sz w:val="20"/>
          <w:szCs w:val="20"/>
        </w:rPr>
        <w:t xml:space="preserve">(vs proactive) 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>stance</w:t>
      </w:r>
      <w:r>
        <w:rPr>
          <w:rFonts w:ascii="Verdana" w:eastAsia="Times New Roman" w:hAnsi="Verdana" w:cstheme="minorHAnsi"/>
          <w:sz w:val="20"/>
          <w:szCs w:val="20"/>
        </w:rPr>
        <w:t>. This position will keep attention on AL-W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 </w:t>
      </w:r>
      <w:r>
        <w:rPr>
          <w:rFonts w:ascii="Verdana" w:eastAsia="Times New Roman" w:hAnsi="Verdana" w:cstheme="minorHAnsi"/>
          <w:sz w:val="20"/>
          <w:szCs w:val="20"/>
        </w:rPr>
        <w:t xml:space="preserve">and 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will hopefully keep </w:t>
      </w:r>
      <w:r>
        <w:rPr>
          <w:rFonts w:ascii="Verdana" w:eastAsia="Times New Roman" w:hAnsi="Verdana" w:cstheme="minorHAnsi"/>
          <w:sz w:val="20"/>
          <w:szCs w:val="20"/>
        </w:rPr>
        <w:t>the program’s reimbursement from losing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 ground.  </w:t>
      </w:r>
    </w:p>
    <w:p w:rsidR="00CF499F" w:rsidRPr="00CF499F" w:rsidRDefault="00CF499F" w:rsidP="00CF499F">
      <w:pPr>
        <w:pStyle w:val="ListParagraph"/>
        <w:numPr>
          <w:ilvl w:val="1"/>
          <w:numId w:val="1"/>
        </w:numPr>
        <w:ind w:right="270"/>
        <w:contextualSpacing w:val="0"/>
        <w:jc w:val="left"/>
        <w:rPr>
          <w:rFonts w:ascii="Verdana" w:eastAsia="Times New Roman" w:hAnsi="Verdana" w:cstheme="minorHAnsi"/>
          <w:b/>
          <w:sz w:val="20"/>
          <w:szCs w:val="20"/>
        </w:rPr>
      </w:pPr>
      <w:r>
        <w:rPr>
          <w:rFonts w:ascii="Verdana" w:eastAsia="Times New Roman" w:hAnsi="Verdana" w:cstheme="minorHAnsi"/>
          <w:sz w:val="20"/>
          <w:szCs w:val="20"/>
        </w:rPr>
        <w:t>Advancing w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orkforce initiatives </w:t>
      </w:r>
      <w:r>
        <w:rPr>
          <w:rFonts w:ascii="Verdana" w:eastAsia="Times New Roman" w:hAnsi="Verdana" w:cstheme="minorHAnsi"/>
          <w:sz w:val="20"/>
          <w:szCs w:val="20"/>
        </w:rPr>
        <w:t xml:space="preserve">is a priority across all program areas; the initiatives will seek to enhance both recruitment as well as retention. </w:t>
      </w:r>
    </w:p>
    <w:p w:rsidR="00CF499F" w:rsidRPr="00CF499F" w:rsidRDefault="00CF499F" w:rsidP="00CF499F">
      <w:pPr>
        <w:pStyle w:val="ListParagraph"/>
        <w:numPr>
          <w:ilvl w:val="1"/>
          <w:numId w:val="1"/>
        </w:numPr>
        <w:ind w:right="270"/>
        <w:contextualSpacing w:val="0"/>
        <w:jc w:val="left"/>
        <w:rPr>
          <w:rFonts w:ascii="Verdana" w:eastAsia="Times New Roman" w:hAnsi="Verdana" w:cstheme="minorHAnsi"/>
          <w:b/>
          <w:sz w:val="20"/>
          <w:szCs w:val="20"/>
        </w:rPr>
      </w:pPr>
      <w:r>
        <w:rPr>
          <w:rFonts w:ascii="Verdana" w:eastAsia="Times New Roman" w:hAnsi="Verdana" w:cstheme="minorHAnsi"/>
          <w:sz w:val="20"/>
          <w:szCs w:val="20"/>
        </w:rPr>
        <w:t xml:space="preserve">Maintaining attention on lagging 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Medicaid eligibility </w:t>
      </w:r>
      <w:r>
        <w:rPr>
          <w:rFonts w:ascii="Verdana" w:eastAsia="Times New Roman" w:hAnsi="Verdana" w:cstheme="minorHAnsi"/>
          <w:sz w:val="20"/>
          <w:szCs w:val="20"/>
        </w:rPr>
        <w:t>determination</w:t>
      </w:r>
      <w:r w:rsidR="004D2AA3">
        <w:rPr>
          <w:rFonts w:ascii="Verdana" w:eastAsia="Times New Roman" w:hAnsi="Verdana" w:cstheme="minorHAnsi"/>
          <w:sz w:val="20"/>
          <w:szCs w:val="20"/>
        </w:rPr>
        <w:t>.</w:t>
      </w:r>
    </w:p>
    <w:p w:rsidR="00CF499F" w:rsidRPr="00CF499F" w:rsidRDefault="00CF499F" w:rsidP="00CF499F">
      <w:pPr>
        <w:pStyle w:val="ListParagraph"/>
        <w:numPr>
          <w:ilvl w:val="1"/>
          <w:numId w:val="1"/>
        </w:numPr>
        <w:ind w:right="270"/>
        <w:contextualSpacing w:val="0"/>
        <w:jc w:val="left"/>
        <w:rPr>
          <w:rFonts w:ascii="Verdana" w:eastAsia="Times New Roman" w:hAnsi="Verdana" w:cstheme="minorHAnsi"/>
          <w:b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Improving</w:t>
      </w:r>
      <w:r w:rsidRPr="00CF499F">
        <w:rPr>
          <w:rFonts w:ascii="Verdana" w:eastAsia="Times New Roman" w:hAnsi="Verdana"/>
          <w:sz w:val="20"/>
          <w:szCs w:val="20"/>
        </w:rPr>
        <w:t xml:space="preserve"> PASSPORT reimbursement for </w:t>
      </w:r>
      <w:r w:rsidRPr="004D2AA3">
        <w:rPr>
          <w:rFonts w:ascii="Verdana" w:eastAsia="Times New Roman" w:hAnsi="Verdana"/>
          <w:bCs/>
          <w:sz w:val="20"/>
          <w:szCs w:val="20"/>
        </w:rPr>
        <w:t>adult day services &amp; adult day transportation</w:t>
      </w:r>
      <w:r w:rsidRPr="004D2AA3">
        <w:rPr>
          <w:rFonts w:ascii="Verdana" w:eastAsia="Times New Roman" w:hAnsi="Verdana"/>
          <w:sz w:val="20"/>
          <w:szCs w:val="20"/>
        </w:rPr>
        <w:t>.</w:t>
      </w:r>
      <w:r w:rsidRPr="00CF499F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>Susan explained that a</w:t>
      </w:r>
      <w:r w:rsidRPr="00CF499F">
        <w:rPr>
          <w:rFonts w:ascii="Verdana" w:eastAsia="Times New Roman" w:hAnsi="Verdana"/>
          <w:sz w:val="20"/>
          <w:szCs w:val="20"/>
        </w:rPr>
        <w:t xml:space="preserve">dult day was disproportionately impacted by the pandemic, </w:t>
      </w:r>
      <w:r>
        <w:rPr>
          <w:rFonts w:ascii="Verdana" w:eastAsia="Times New Roman" w:hAnsi="Verdana"/>
          <w:sz w:val="20"/>
          <w:szCs w:val="20"/>
        </w:rPr>
        <w:t xml:space="preserve">and </w:t>
      </w:r>
      <w:r w:rsidRPr="00CF499F">
        <w:rPr>
          <w:rFonts w:ascii="Verdana" w:eastAsia="Times New Roman" w:hAnsi="Verdana"/>
          <w:sz w:val="20"/>
          <w:szCs w:val="20"/>
        </w:rPr>
        <w:t xml:space="preserve">PASSPORT adult day was woefully underfunded and had seen significant </w:t>
      </w:r>
      <w:r w:rsidRPr="00CF499F">
        <w:rPr>
          <w:rFonts w:ascii="Verdana" w:eastAsia="Times New Roman" w:hAnsi="Verdana"/>
          <w:sz w:val="20"/>
          <w:szCs w:val="20"/>
        </w:rPr>
        <w:lastRenderedPageBreak/>
        <w:t xml:space="preserve">provider attrition in recent years.  </w:t>
      </w:r>
      <w:r>
        <w:rPr>
          <w:rFonts w:ascii="Verdana" w:eastAsia="Times New Roman" w:hAnsi="Verdana" w:cstheme="minorHAnsi"/>
          <w:sz w:val="20"/>
          <w:szCs w:val="20"/>
        </w:rPr>
        <w:t>She noted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 there really isn’t another voice for adult day outside of LeadingAge Ohio. </w:t>
      </w:r>
      <w:r>
        <w:rPr>
          <w:rFonts w:ascii="Verdana" w:eastAsia="Times New Roman" w:hAnsi="Verdana" w:cstheme="minorHAnsi"/>
          <w:sz w:val="20"/>
          <w:szCs w:val="20"/>
        </w:rPr>
        <w:br/>
        <w:t>And, finally,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 </w:t>
      </w:r>
    </w:p>
    <w:p w:rsidR="00CF499F" w:rsidRPr="00CF499F" w:rsidRDefault="00CF499F" w:rsidP="00CF499F">
      <w:pPr>
        <w:pStyle w:val="ListParagraph"/>
        <w:numPr>
          <w:ilvl w:val="1"/>
          <w:numId w:val="1"/>
        </w:numPr>
        <w:ind w:right="270"/>
        <w:contextualSpacing w:val="0"/>
        <w:jc w:val="left"/>
        <w:rPr>
          <w:rFonts w:ascii="Verdana" w:eastAsia="Times New Roman" w:hAnsi="Verdana" w:cstheme="minorHAnsi"/>
          <w:b/>
          <w:sz w:val="20"/>
          <w:szCs w:val="20"/>
        </w:rPr>
      </w:pPr>
      <w:r>
        <w:rPr>
          <w:rFonts w:ascii="Verdana" w:eastAsia="Times New Roman" w:hAnsi="Verdana" w:cstheme="minorHAnsi"/>
          <w:sz w:val="20"/>
          <w:szCs w:val="20"/>
        </w:rPr>
        <w:t>Creating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 a PPE cache received a good number of votes, but LeadingAge Ohio staff will need to research to learn how to take </w:t>
      </w:r>
      <w:r>
        <w:rPr>
          <w:rFonts w:ascii="Verdana" w:eastAsia="Times New Roman" w:hAnsi="Verdana" w:cstheme="minorHAnsi"/>
          <w:sz w:val="20"/>
          <w:szCs w:val="20"/>
        </w:rPr>
        <w:t>this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 general concept and </w:t>
      </w:r>
      <w:r>
        <w:rPr>
          <w:rFonts w:ascii="Verdana" w:eastAsia="Times New Roman" w:hAnsi="Verdana" w:cstheme="minorHAnsi"/>
          <w:sz w:val="20"/>
          <w:szCs w:val="20"/>
        </w:rPr>
        <w:t xml:space="preserve">create a proposed policy solution.  </w:t>
      </w:r>
      <w:r>
        <w:rPr>
          <w:rFonts w:ascii="Verdana" w:eastAsia="Times New Roman" w:hAnsi="Verdana" w:cstheme="minorHAnsi"/>
          <w:sz w:val="20"/>
          <w:szCs w:val="20"/>
        </w:rPr>
        <w:br/>
      </w:r>
    </w:p>
    <w:p w:rsidR="004D2AA3" w:rsidRDefault="00CF499F" w:rsidP="00CF499F">
      <w:pPr>
        <w:ind w:left="810" w:right="270"/>
        <w:jc w:val="left"/>
        <w:rPr>
          <w:rFonts w:ascii="Verdana" w:eastAsia="Times New Roman" w:hAnsi="Verdana" w:cstheme="minorHAnsi"/>
          <w:sz w:val="20"/>
          <w:szCs w:val="20"/>
        </w:rPr>
      </w:pPr>
      <w:r>
        <w:rPr>
          <w:rFonts w:ascii="Verdana" w:eastAsia="Times New Roman" w:hAnsi="Verdana" w:cstheme="minorHAnsi"/>
          <w:sz w:val="20"/>
          <w:szCs w:val="20"/>
        </w:rPr>
        <w:t>Susan noted that t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here are additional priorities on which </w:t>
      </w:r>
      <w:r>
        <w:rPr>
          <w:rFonts w:ascii="Verdana" w:eastAsia="Times New Roman" w:hAnsi="Verdana" w:cstheme="minorHAnsi"/>
          <w:sz w:val="20"/>
          <w:szCs w:val="20"/>
        </w:rPr>
        <w:t>LeadingAge Ohio would not lead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 bu</w:t>
      </w:r>
      <w:r>
        <w:rPr>
          <w:rFonts w:ascii="Verdana" w:eastAsia="Times New Roman" w:hAnsi="Verdana" w:cstheme="minorHAnsi"/>
          <w:sz w:val="20"/>
          <w:szCs w:val="20"/>
        </w:rPr>
        <w:t xml:space="preserve">t 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>support:  PACE, advancing low-income ho</w:t>
      </w:r>
      <w:r w:rsidR="004D2AA3">
        <w:rPr>
          <w:rFonts w:ascii="Verdana" w:eastAsia="Times New Roman" w:hAnsi="Verdana" w:cstheme="minorHAnsi"/>
          <w:sz w:val="20"/>
          <w:szCs w:val="20"/>
        </w:rPr>
        <w:t xml:space="preserve">using tax credit expansion, and supporting the Ohio Housing Trust Fund. Each of these issues has a dedicated group of stakeholders and received lower overall support in the survey, so they are efforts to support, not to lead on. 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br/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br/>
      </w:r>
      <w:r>
        <w:rPr>
          <w:rFonts w:ascii="Verdana" w:eastAsia="Times New Roman" w:hAnsi="Verdana" w:cstheme="minorHAnsi"/>
          <w:sz w:val="20"/>
          <w:szCs w:val="20"/>
        </w:rPr>
        <w:t>Committee members agreed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 that </w:t>
      </w:r>
      <w:r>
        <w:rPr>
          <w:rFonts w:ascii="Verdana" w:eastAsia="Times New Roman" w:hAnsi="Verdana" w:cstheme="minorHAnsi"/>
          <w:sz w:val="20"/>
          <w:szCs w:val="20"/>
        </w:rPr>
        <w:t xml:space="preserve">since providers 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received </w:t>
      </w:r>
      <w:r>
        <w:rPr>
          <w:rFonts w:ascii="Verdana" w:eastAsia="Times New Roman" w:hAnsi="Verdana" w:cstheme="minorHAnsi"/>
          <w:sz w:val="20"/>
          <w:szCs w:val="20"/>
        </w:rPr>
        <w:t>“less than what was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 </w:t>
      </w:r>
      <w:r>
        <w:rPr>
          <w:rFonts w:ascii="Verdana" w:eastAsia="Times New Roman" w:hAnsi="Verdana" w:cstheme="minorHAnsi"/>
          <w:sz w:val="20"/>
          <w:szCs w:val="20"/>
        </w:rPr>
        <w:t xml:space="preserve">promised in the last budget,” </w:t>
      </w:r>
      <w:r w:rsidR="004D2AA3">
        <w:rPr>
          <w:rFonts w:ascii="Verdana" w:eastAsia="Times New Roman" w:hAnsi="Verdana" w:cstheme="minorHAnsi"/>
          <w:sz w:val="20"/>
          <w:szCs w:val="20"/>
        </w:rPr>
        <w:t xml:space="preserve">particularly on AL waiver and PASSPORT payment, </w:t>
      </w:r>
      <w:r>
        <w:rPr>
          <w:rFonts w:ascii="Verdana" w:eastAsia="Times New Roman" w:hAnsi="Verdana" w:cstheme="minorHAnsi"/>
          <w:sz w:val="20"/>
          <w:szCs w:val="20"/>
        </w:rPr>
        <w:t>LeadingAge Ohio should begin its budget advocacy with a more proactive stance, citing considerable revenue pressures (and these c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>ensus levels are down around the state so</w:t>
      </w:r>
      <w:r>
        <w:rPr>
          <w:rFonts w:ascii="Verdana" w:eastAsia="Times New Roman" w:hAnsi="Verdana" w:cstheme="minorHAnsi"/>
          <w:sz w:val="20"/>
          <w:szCs w:val="20"/>
        </w:rPr>
        <w:t>, in fact,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 the state has certainly saved </w:t>
      </w:r>
      <w:r>
        <w:rPr>
          <w:rFonts w:ascii="Verdana" w:eastAsia="Times New Roman" w:hAnsi="Verdana" w:cstheme="minorHAnsi"/>
          <w:sz w:val="20"/>
          <w:szCs w:val="20"/>
        </w:rPr>
        <w:t>money as a result) as well as expense pressures from COVID. While increases for providers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 in this </w:t>
      </w:r>
      <w:r>
        <w:rPr>
          <w:rFonts w:ascii="Verdana" w:eastAsia="Times New Roman" w:hAnsi="Verdana" w:cstheme="minorHAnsi"/>
          <w:sz w:val="20"/>
          <w:szCs w:val="20"/>
        </w:rPr>
        <w:t xml:space="preserve">biennium 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>budget</w:t>
      </w:r>
      <w:r>
        <w:rPr>
          <w:rFonts w:ascii="Verdana" w:eastAsia="Times New Roman" w:hAnsi="Verdana" w:cstheme="minorHAnsi"/>
          <w:sz w:val="20"/>
          <w:szCs w:val="20"/>
        </w:rPr>
        <w:t xml:space="preserve"> </w:t>
      </w:r>
      <w:r w:rsidR="004D2AA3">
        <w:rPr>
          <w:rFonts w:ascii="Verdana" w:eastAsia="Times New Roman" w:hAnsi="Verdana" w:cstheme="minorHAnsi"/>
          <w:sz w:val="20"/>
          <w:szCs w:val="20"/>
        </w:rPr>
        <w:t>may be</w:t>
      </w:r>
      <w:r>
        <w:rPr>
          <w:rFonts w:ascii="Verdana" w:eastAsia="Times New Roman" w:hAnsi="Verdana" w:cstheme="minorHAnsi"/>
          <w:sz w:val="20"/>
          <w:szCs w:val="20"/>
        </w:rPr>
        <w:t xml:space="preserve"> unlikely,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 start</w:t>
      </w:r>
      <w:r>
        <w:rPr>
          <w:rFonts w:ascii="Verdana" w:eastAsia="Times New Roman" w:hAnsi="Verdana" w:cstheme="minorHAnsi"/>
          <w:sz w:val="20"/>
          <w:szCs w:val="20"/>
        </w:rPr>
        <w:t>ing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 at a stronger place</w:t>
      </w:r>
      <w:r>
        <w:rPr>
          <w:rFonts w:ascii="Verdana" w:eastAsia="Times New Roman" w:hAnsi="Verdana" w:cstheme="minorHAnsi"/>
          <w:sz w:val="20"/>
          <w:szCs w:val="20"/>
        </w:rPr>
        <w:t xml:space="preserve"> was encouraged. Educating policy makers on the way in which modest expenditures in one program area (e.g. AL-W) could result in significant savings in another (e.g. Nursing </w:t>
      </w:r>
      <w:r w:rsidR="004D2AA3">
        <w:rPr>
          <w:rFonts w:ascii="Verdana" w:eastAsia="Times New Roman" w:hAnsi="Verdana" w:cstheme="minorHAnsi"/>
          <w:sz w:val="20"/>
          <w:szCs w:val="20"/>
        </w:rPr>
        <w:t xml:space="preserve">facility </w:t>
      </w:r>
      <w:r>
        <w:rPr>
          <w:rFonts w:ascii="Verdana" w:eastAsia="Times New Roman" w:hAnsi="Verdana" w:cstheme="minorHAnsi"/>
          <w:sz w:val="20"/>
          <w:szCs w:val="20"/>
        </w:rPr>
        <w:t>stays), as well as aligning our ‘asks’ with other associations to the greatest degree possible, were encouraged.</w:t>
      </w:r>
      <w:r>
        <w:rPr>
          <w:rFonts w:ascii="Verdana" w:eastAsia="Times New Roman" w:hAnsi="Verdana" w:cstheme="minorHAnsi"/>
          <w:sz w:val="20"/>
          <w:szCs w:val="20"/>
        </w:rPr>
        <w:br/>
      </w:r>
      <w:r w:rsidR="00A62B58" w:rsidRPr="00CF499F">
        <w:rPr>
          <w:rFonts w:ascii="Verdana" w:eastAsia="Times New Roman" w:hAnsi="Verdana" w:cstheme="minorHAnsi"/>
          <w:sz w:val="22"/>
        </w:rPr>
        <w:br/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Committee members </w:t>
      </w:r>
      <w:r>
        <w:rPr>
          <w:rFonts w:ascii="Verdana" w:eastAsia="Times New Roman" w:hAnsi="Verdana" w:cstheme="minorHAnsi"/>
          <w:sz w:val="20"/>
          <w:szCs w:val="20"/>
        </w:rPr>
        <w:t>emphasized that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 THE most critical </w:t>
      </w:r>
      <w:r>
        <w:rPr>
          <w:rFonts w:ascii="Verdana" w:eastAsia="Times New Roman" w:hAnsi="Verdana" w:cstheme="minorHAnsi"/>
          <w:sz w:val="20"/>
          <w:szCs w:val="20"/>
        </w:rPr>
        <w:t>area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 on which to lead </w:t>
      </w:r>
      <w:r>
        <w:rPr>
          <w:rFonts w:ascii="Verdana" w:eastAsia="Times New Roman" w:hAnsi="Verdana" w:cstheme="minorHAnsi"/>
          <w:sz w:val="20"/>
          <w:szCs w:val="20"/>
        </w:rPr>
        <w:t xml:space="preserve">budget advocacy 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>is wo</w:t>
      </w:r>
      <w:r>
        <w:rPr>
          <w:rFonts w:ascii="Verdana" w:eastAsia="Times New Roman" w:hAnsi="Verdana" w:cstheme="minorHAnsi"/>
          <w:sz w:val="20"/>
          <w:szCs w:val="20"/>
        </w:rPr>
        <w:t xml:space="preserve">rkforce, particularly because 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COVID </w:t>
      </w:r>
      <w:r>
        <w:rPr>
          <w:rFonts w:ascii="Verdana" w:eastAsia="Times New Roman" w:hAnsi="Verdana" w:cstheme="minorHAnsi"/>
          <w:sz w:val="20"/>
          <w:szCs w:val="20"/>
        </w:rPr>
        <w:t xml:space="preserve">has 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exacerbated </w:t>
      </w:r>
      <w:r>
        <w:rPr>
          <w:rFonts w:ascii="Verdana" w:eastAsia="Times New Roman" w:hAnsi="Verdana" w:cstheme="minorHAnsi"/>
          <w:sz w:val="20"/>
          <w:szCs w:val="20"/>
        </w:rPr>
        <w:t xml:space="preserve">already existing challenges. They noted that: 1) progress was made in bringing increases for Direct Service 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>P</w:t>
      </w:r>
      <w:r>
        <w:rPr>
          <w:rFonts w:ascii="Verdana" w:eastAsia="Times New Roman" w:hAnsi="Verdana" w:cstheme="minorHAnsi"/>
          <w:sz w:val="20"/>
          <w:szCs w:val="20"/>
        </w:rPr>
        <w:t>rofessional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s in the last budget, </w:t>
      </w:r>
      <w:r>
        <w:rPr>
          <w:rFonts w:ascii="Verdana" w:eastAsia="Times New Roman" w:hAnsi="Verdana" w:cstheme="minorHAnsi"/>
          <w:sz w:val="20"/>
          <w:szCs w:val="20"/>
        </w:rPr>
        <w:t>so this may give a precedent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 xml:space="preserve"> </w:t>
      </w:r>
      <w:r>
        <w:rPr>
          <w:rFonts w:ascii="Verdana" w:eastAsia="Times New Roman" w:hAnsi="Verdana" w:cstheme="minorHAnsi"/>
          <w:sz w:val="20"/>
          <w:szCs w:val="20"/>
        </w:rPr>
        <w:t xml:space="preserve">for LeadingAge Ohio in this budget process, and 2) competition for workforce is increasing, coming not only from expected sources (other long-term care providers, acute care, etc.) but also increasingly from aggressive unlikely competition (e.g., 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t>travelling nurse opportunities</w:t>
      </w:r>
      <w:r>
        <w:rPr>
          <w:rFonts w:ascii="Verdana" w:eastAsia="Times New Roman" w:hAnsi="Verdana" w:cstheme="minorHAnsi"/>
          <w:sz w:val="20"/>
          <w:szCs w:val="20"/>
        </w:rPr>
        <w:t xml:space="preserve">). </w:t>
      </w:r>
    </w:p>
    <w:p w:rsidR="004D2AA3" w:rsidRDefault="004D2AA3" w:rsidP="00CF499F">
      <w:pPr>
        <w:ind w:left="810" w:right="270"/>
        <w:jc w:val="left"/>
        <w:rPr>
          <w:rFonts w:ascii="Verdana" w:eastAsia="Times New Roman" w:hAnsi="Verdana" w:cstheme="minorHAnsi"/>
          <w:sz w:val="20"/>
          <w:szCs w:val="20"/>
        </w:rPr>
      </w:pPr>
    </w:p>
    <w:p w:rsidR="00A62B58" w:rsidRPr="00CF499F" w:rsidRDefault="004D2AA3" w:rsidP="00CF499F">
      <w:pPr>
        <w:ind w:left="810" w:right="270"/>
        <w:jc w:val="left"/>
        <w:rPr>
          <w:rFonts w:ascii="Verdana" w:eastAsia="Times New Roman" w:hAnsi="Verdana" w:cstheme="minorHAnsi"/>
          <w:b/>
          <w:sz w:val="20"/>
          <w:szCs w:val="20"/>
        </w:rPr>
      </w:pPr>
      <w:r>
        <w:rPr>
          <w:rFonts w:ascii="Verdana" w:eastAsia="Times New Roman" w:hAnsi="Verdana" w:cstheme="minorHAnsi"/>
          <w:sz w:val="20"/>
          <w:szCs w:val="20"/>
        </w:rPr>
        <w:t>Committee members noted that the development of a statewide PPE cache may fit better into a COVID-related proposal vs. the budget process, so they recommended that be trimmed from the list of prioriites.</w:t>
      </w:r>
      <w:r w:rsidR="00CF499F">
        <w:rPr>
          <w:rFonts w:ascii="Verdana" w:eastAsia="Times New Roman" w:hAnsi="Verdana" w:cstheme="minorHAnsi"/>
          <w:sz w:val="20"/>
          <w:szCs w:val="20"/>
        </w:rPr>
        <w:br/>
      </w:r>
      <w:r w:rsidR="00CF499F">
        <w:rPr>
          <w:rFonts w:ascii="Verdana" w:eastAsia="Times New Roman" w:hAnsi="Verdana" w:cstheme="minorHAnsi"/>
          <w:sz w:val="20"/>
          <w:szCs w:val="20"/>
        </w:rPr>
        <w:br/>
        <w:t>The final proposed LeadingAge Ohio Biennium Budget Advocacy Agenda, incorporating the committee’s discussion, will be presented to the LeadingAge Ohio board for approval.</w:t>
      </w:r>
      <w:r w:rsidR="00A62B58" w:rsidRPr="00CF499F">
        <w:rPr>
          <w:rFonts w:ascii="Verdana" w:eastAsia="Times New Roman" w:hAnsi="Verdana" w:cstheme="minorHAnsi"/>
          <w:sz w:val="20"/>
          <w:szCs w:val="20"/>
        </w:rPr>
        <w:br/>
      </w:r>
    </w:p>
    <w:p w:rsidR="00A62B58" w:rsidRPr="00A62B58" w:rsidRDefault="00A62B58" w:rsidP="00CF499F">
      <w:pPr>
        <w:pStyle w:val="ListParagraph"/>
        <w:numPr>
          <w:ilvl w:val="0"/>
          <w:numId w:val="1"/>
        </w:numPr>
        <w:ind w:right="270"/>
        <w:contextualSpacing w:val="0"/>
        <w:jc w:val="left"/>
        <w:rPr>
          <w:rFonts w:ascii="Verdana" w:eastAsia="Times New Roman" w:hAnsi="Verdana" w:cstheme="minorHAnsi"/>
          <w:b/>
          <w:sz w:val="20"/>
          <w:szCs w:val="20"/>
        </w:rPr>
      </w:pPr>
      <w:r w:rsidRPr="00A62B58">
        <w:rPr>
          <w:rFonts w:ascii="Verdana" w:eastAsia="Times New Roman" w:hAnsi="Verdana" w:cstheme="minorHAnsi"/>
          <w:b/>
          <w:sz w:val="20"/>
          <w:szCs w:val="20"/>
        </w:rPr>
        <w:t>Regulatory Initiatives</w:t>
      </w:r>
    </w:p>
    <w:p w:rsidR="00A62B58" w:rsidRPr="00CF499F" w:rsidRDefault="00CF499F" w:rsidP="00CF499F">
      <w:pPr>
        <w:pStyle w:val="ListParagraph"/>
        <w:ind w:left="810" w:right="270"/>
        <w:jc w:val="left"/>
        <w:rPr>
          <w:rFonts w:ascii="Verdana" w:hAnsi="Verdana"/>
          <w:sz w:val="20"/>
          <w:szCs w:val="20"/>
        </w:rPr>
      </w:pPr>
      <w:r w:rsidRPr="00CF499F">
        <w:rPr>
          <w:rFonts w:ascii="Verdana" w:hAnsi="Verdana"/>
          <w:sz w:val="20"/>
          <w:szCs w:val="20"/>
        </w:rPr>
        <w:t>Each c</w:t>
      </w:r>
      <w:r>
        <w:rPr>
          <w:rFonts w:ascii="Verdana" w:hAnsi="Verdana"/>
          <w:sz w:val="20"/>
          <w:szCs w:val="20"/>
        </w:rPr>
        <w:t>ommittee member</w:t>
      </w:r>
      <w:r w:rsidRPr="00CF499F">
        <w:rPr>
          <w:rFonts w:ascii="Verdana" w:hAnsi="Verdana"/>
          <w:sz w:val="20"/>
          <w:szCs w:val="20"/>
        </w:rPr>
        <w:t xml:space="preserve"> was asked to respond the following generative discussion question:</w:t>
      </w:r>
      <w:bookmarkStart w:id="2" w:name="_Hlk60911756"/>
      <w:r>
        <w:rPr>
          <w:rFonts w:ascii="Verdana" w:hAnsi="Verdana"/>
          <w:sz w:val="20"/>
          <w:szCs w:val="20"/>
        </w:rPr>
        <w:t xml:space="preserve"> </w:t>
      </w:r>
      <w:r w:rsidR="00A62B58" w:rsidRPr="00CF499F">
        <w:rPr>
          <w:rFonts w:ascii="Verdana" w:hAnsi="Verdana"/>
          <w:i/>
          <w:sz w:val="20"/>
          <w:szCs w:val="20"/>
        </w:rPr>
        <w:t>if you could change one, single regulation to make your work life easier, what would it be?</w:t>
      </w:r>
      <w:bookmarkEnd w:id="2"/>
      <w:r w:rsidR="00A62B58" w:rsidRPr="00CF499F">
        <w:rPr>
          <w:rFonts w:ascii="Verdana" w:hAnsi="Verdana"/>
          <w:i/>
          <w:sz w:val="20"/>
          <w:szCs w:val="20"/>
        </w:rPr>
        <w:br/>
      </w:r>
      <w:r w:rsidR="00A62B58" w:rsidRPr="00CF499F">
        <w:rPr>
          <w:rFonts w:ascii="Verdana" w:hAnsi="Verdana"/>
          <w:sz w:val="20"/>
          <w:szCs w:val="20"/>
        </w:rPr>
        <w:t>Committee members offered the following:</w:t>
      </w:r>
    </w:p>
    <w:p w:rsidR="00A62B58" w:rsidRDefault="00CF499F" w:rsidP="00CF499F">
      <w:pPr>
        <w:pStyle w:val="ListParagraph"/>
        <w:numPr>
          <w:ilvl w:val="0"/>
          <w:numId w:val="20"/>
        </w:numPr>
        <w:ind w:right="27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Being c</w:t>
      </w:r>
      <w:r w:rsidR="00A62B58" w:rsidRPr="00A62B58">
        <w:rPr>
          <w:rFonts w:ascii="Verdana" w:hAnsi="Verdana"/>
          <w:sz w:val="20"/>
          <w:szCs w:val="20"/>
        </w:rPr>
        <w:t>onsistency among surveyors in applying regulations</w:t>
      </w:r>
      <w:r w:rsidR="00A62B58">
        <w:rPr>
          <w:rFonts w:ascii="Verdana" w:hAnsi="Verdana"/>
          <w:sz w:val="20"/>
          <w:szCs w:val="20"/>
        </w:rPr>
        <w:t xml:space="preserve">, whether in nursing homes or in affordable housing.  Surveyors should be able to cite and show </w:t>
      </w:r>
      <w:r>
        <w:rPr>
          <w:rFonts w:ascii="Verdana" w:hAnsi="Verdana"/>
          <w:sz w:val="20"/>
          <w:szCs w:val="20"/>
        </w:rPr>
        <w:t>a</w:t>
      </w:r>
      <w:r w:rsidR="00A62B58">
        <w:rPr>
          <w:rFonts w:ascii="Verdana" w:hAnsi="Verdana"/>
          <w:sz w:val="20"/>
          <w:szCs w:val="20"/>
        </w:rPr>
        <w:t xml:space="preserve"> regulation that is not in compliance. </w:t>
      </w:r>
      <w:r>
        <w:rPr>
          <w:rFonts w:ascii="Verdana" w:hAnsi="Verdana"/>
          <w:sz w:val="20"/>
          <w:szCs w:val="20"/>
        </w:rPr>
        <w:t>There is discrepancy between surveyors as well as inconsistency from the same surveyor who might</w:t>
      </w:r>
      <w:r w:rsidR="00A62B58">
        <w:rPr>
          <w:rFonts w:ascii="Verdana" w:hAnsi="Verdana"/>
          <w:sz w:val="20"/>
          <w:szCs w:val="20"/>
        </w:rPr>
        <w:t xml:space="preserve"> change their minds year to year.  </w:t>
      </w:r>
    </w:p>
    <w:p w:rsidR="00CF499F" w:rsidRDefault="00CF499F" w:rsidP="00CF499F">
      <w:pPr>
        <w:pStyle w:val="ListParagraph"/>
        <w:numPr>
          <w:ilvl w:val="0"/>
          <w:numId w:val="20"/>
        </w:numPr>
        <w:ind w:right="27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Offer s</w:t>
      </w:r>
      <w:r w:rsidRPr="00CF499F">
        <w:rPr>
          <w:rFonts w:ascii="Verdana" w:hAnsi="Verdana"/>
          <w:sz w:val="20"/>
          <w:szCs w:val="20"/>
        </w:rPr>
        <w:t xml:space="preserve">urvey relief, perhaps by receiving an extended survey window through a demonstration of quality, e.g. </w:t>
      </w:r>
    </w:p>
    <w:p w:rsidR="00A62B58" w:rsidRPr="00CF499F" w:rsidRDefault="00CF499F" w:rsidP="00CF499F">
      <w:pPr>
        <w:pStyle w:val="ListParagraph"/>
        <w:numPr>
          <w:ilvl w:val="0"/>
          <w:numId w:val="20"/>
        </w:numPr>
        <w:ind w:right="27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Align </w:t>
      </w:r>
      <w:r w:rsidR="00A62B58" w:rsidRPr="00CF499F">
        <w:rPr>
          <w:rFonts w:ascii="Verdana" w:hAnsi="Verdana"/>
          <w:sz w:val="20"/>
          <w:szCs w:val="20"/>
        </w:rPr>
        <w:t xml:space="preserve">AL-W </w:t>
      </w:r>
      <w:r>
        <w:rPr>
          <w:rFonts w:ascii="Verdana" w:hAnsi="Verdana"/>
          <w:sz w:val="20"/>
          <w:szCs w:val="20"/>
        </w:rPr>
        <w:t xml:space="preserve">regulations </w:t>
      </w:r>
      <w:r w:rsidR="00A62B58" w:rsidRPr="00CF499F"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</w:rPr>
        <w:t>how could AL-W regulations be al</w:t>
      </w:r>
      <w:r w:rsidR="0050189D">
        <w:rPr>
          <w:rFonts w:ascii="Verdana" w:hAnsi="Verdana"/>
          <w:sz w:val="20"/>
          <w:szCs w:val="20"/>
        </w:rPr>
        <w:t xml:space="preserve">igned with regulations for RCFs, to reduce regulatory hurdles. </w:t>
      </w:r>
    </w:p>
    <w:p w:rsidR="00A62B58" w:rsidRDefault="00CF499F" w:rsidP="00CF499F">
      <w:pPr>
        <w:pStyle w:val="ListParagraph"/>
        <w:numPr>
          <w:ilvl w:val="0"/>
          <w:numId w:val="20"/>
        </w:numPr>
        <w:ind w:right="27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Adjust the required staffi</w:t>
      </w:r>
      <w:r w:rsidR="001E4113">
        <w:rPr>
          <w:rFonts w:ascii="Verdana" w:hAnsi="Verdana"/>
          <w:sz w:val="20"/>
          <w:szCs w:val="20"/>
        </w:rPr>
        <w:t>ng ratio for adult day programs</w:t>
      </w:r>
      <w:r w:rsidR="00A62B58">
        <w:rPr>
          <w:rFonts w:ascii="Verdana" w:hAnsi="Verdana"/>
          <w:sz w:val="20"/>
          <w:szCs w:val="20"/>
        </w:rPr>
        <w:t xml:space="preserve"> –</w:t>
      </w:r>
      <w:r>
        <w:rPr>
          <w:rFonts w:ascii="Verdana" w:hAnsi="Verdana"/>
          <w:sz w:val="20"/>
          <w:szCs w:val="20"/>
        </w:rPr>
        <w:t xml:space="preserve"> the staffing</w:t>
      </w:r>
      <w:r w:rsidR="00A62B58">
        <w:rPr>
          <w:rFonts w:ascii="Verdana" w:hAnsi="Verdana"/>
          <w:sz w:val="20"/>
          <w:szCs w:val="20"/>
        </w:rPr>
        <w:t xml:space="preserve"> requirement of 1 staff to 6 </w:t>
      </w:r>
      <w:r>
        <w:rPr>
          <w:rFonts w:ascii="Verdana" w:hAnsi="Verdana"/>
          <w:sz w:val="20"/>
          <w:szCs w:val="20"/>
        </w:rPr>
        <w:t xml:space="preserve">participants </w:t>
      </w:r>
      <w:r w:rsidR="00A62B58">
        <w:rPr>
          <w:rFonts w:ascii="Verdana" w:hAnsi="Verdana"/>
          <w:sz w:val="20"/>
          <w:szCs w:val="20"/>
        </w:rPr>
        <w:t>is</w:t>
      </w:r>
      <w:r>
        <w:rPr>
          <w:rFonts w:ascii="Verdana" w:hAnsi="Verdana"/>
          <w:sz w:val="20"/>
          <w:szCs w:val="20"/>
        </w:rPr>
        <w:t xml:space="preserve"> a ratio</w:t>
      </w:r>
      <w:r w:rsidR="00A62B58">
        <w:rPr>
          <w:rFonts w:ascii="Verdana" w:hAnsi="Verdana"/>
          <w:sz w:val="20"/>
          <w:szCs w:val="20"/>
        </w:rPr>
        <w:t xml:space="preserve"> re</w:t>
      </w:r>
      <w:r>
        <w:rPr>
          <w:rFonts w:ascii="Verdana" w:hAnsi="Verdana"/>
          <w:sz w:val="20"/>
          <w:szCs w:val="20"/>
        </w:rPr>
        <w:t>quired only in childcare infant programs. If adult day could be staffed with a more appropriate ratio,</w:t>
      </w:r>
      <w:r w:rsidR="00A62B58">
        <w:rPr>
          <w:rFonts w:ascii="Verdana" w:hAnsi="Verdana"/>
          <w:sz w:val="20"/>
          <w:szCs w:val="20"/>
        </w:rPr>
        <w:t xml:space="preserve"> reimbursement </w:t>
      </w:r>
      <w:r>
        <w:rPr>
          <w:rFonts w:ascii="Verdana" w:hAnsi="Verdana"/>
          <w:sz w:val="20"/>
          <w:szCs w:val="20"/>
        </w:rPr>
        <w:t>pressures would be greatly relieved.</w:t>
      </w:r>
    </w:p>
    <w:p w:rsidR="00A62B58" w:rsidRDefault="00A62B58" w:rsidP="00CF499F">
      <w:pPr>
        <w:pStyle w:val="ListParagraph"/>
        <w:numPr>
          <w:ilvl w:val="0"/>
          <w:numId w:val="20"/>
        </w:numPr>
        <w:ind w:right="27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Eliminate facility assessment</w:t>
      </w:r>
      <w:r w:rsidR="00CF499F">
        <w:rPr>
          <w:rFonts w:ascii="Verdana" w:hAnsi="Verdana"/>
          <w:sz w:val="20"/>
          <w:szCs w:val="20"/>
        </w:rPr>
        <w:t xml:space="preserve"> (federal requirement)</w:t>
      </w:r>
      <w:r>
        <w:rPr>
          <w:rFonts w:ascii="Verdana" w:hAnsi="Verdana"/>
          <w:sz w:val="20"/>
          <w:szCs w:val="20"/>
        </w:rPr>
        <w:t xml:space="preserve">. </w:t>
      </w:r>
      <w:r w:rsidR="00CF499F">
        <w:rPr>
          <w:rFonts w:ascii="Verdana" w:hAnsi="Verdana"/>
          <w:sz w:val="20"/>
          <w:szCs w:val="20"/>
        </w:rPr>
        <w:t xml:space="preserve">The facility assessment hasn’t reduced any survey requirement, so the assessment is largely a massive paperwork exercise. </w:t>
      </w:r>
    </w:p>
    <w:p w:rsidR="00A62B58" w:rsidRDefault="00CF499F" w:rsidP="00CF499F">
      <w:pPr>
        <w:pStyle w:val="ListParagraph"/>
        <w:numPr>
          <w:ilvl w:val="0"/>
          <w:numId w:val="20"/>
        </w:numPr>
        <w:ind w:right="27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Educate </w:t>
      </w:r>
      <w:r w:rsidR="00A62B58">
        <w:rPr>
          <w:rFonts w:ascii="Verdana" w:hAnsi="Verdana"/>
          <w:sz w:val="20"/>
          <w:szCs w:val="20"/>
        </w:rPr>
        <w:t xml:space="preserve">ODH/ODA/ODM </w:t>
      </w:r>
      <w:r>
        <w:rPr>
          <w:rFonts w:ascii="Verdana" w:hAnsi="Verdana"/>
          <w:sz w:val="20"/>
          <w:szCs w:val="20"/>
        </w:rPr>
        <w:t xml:space="preserve">by ensuring they </w:t>
      </w:r>
      <w:r w:rsidR="00A62B58">
        <w:rPr>
          <w:rFonts w:ascii="Verdana" w:hAnsi="Verdana"/>
          <w:sz w:val="20"/>
          <w:szCs w:val="20"/>
        </w:rPr>
        <w:t>‘dig in’ to understand particular issues (</w:t>
      </w:r>
      <w:r>
        <w:rPr>
          <w:rFonts w:ascii="Verdana" w:hAnsi="Verdana"/>
          <w:sz w:val="20"/>
          <w:szCs w:val="20"/>
        </w:rPr>
        <w:t xml:space="preserve">providers MUST </w:t>
      </w:r>
      <w:r w:rsidR="00A62B58">
        <w:rPr>
          <w:rFonts w:ascii="Verdana" w:hAnsi="Verdana"/>
          <w:sz w:val="20"/>
          <w:szCs w:val="20"/>
        </w:rPr>
        <w:t xml:space="preserve">send </w:t>
      </w:r>
      <w:r w:rsidR="0050189D">
        <w:rPr>
          <w:rFonts w:ascii="Verdana" w:hAnsi="Verdana"/>
          <w:sz w:val="20"/>
          <w:szCs w:val="20"/>
        </w:rPr>
        <w:t xml:space="preserve">a </w:t>
      </w:r>
      <w:r w:rsidR="00A62B58">
        <w:rPr>
          <w:rFonts w:ascii="Verdana" w:hAnsi="Verdana"/>
          <w:sz w:val="20"/>
          <w:szCs w:val="20"/>
        </w:rPr>
        <w:t>claim within 24 hours of when service is provided</w:t>
      </w:r>
      <w:r>
        <w:rPr>
          <w:rFonts w:ascii="Verdana" w:hAnsi="Verdana"/>
          <w:sz w:val="20"/>
          <w:szCs w:val="20"/>
        </w:rPr>
        <w:t xml:space="preserve">; </w:t>
      </w:r>
      <w:r w:rsidR="00A62B58">
        <w:rPr>
          <w:rFonts w:ascii="Verdana" w:hAnsi="Verdana"/>
          <w:sz w:val="20"/>
          <w:szCs w:val="20"/>
        </w:rPr>
        <w:t xml:space="preserve">this requires 7 day/week </w:t>
      </w:r>
      <w:r>
        <w:rPr>
          <w:rFonts w:ascii="Verdana" w:hAnsi="Verdana"/>
          <w:sz w:val="20"/>
          <w:szCs w:val="20"/>
        </w:rPr>
        <w:t>claims processing when</w:t>
      </w:r>
      <w:r w:rsidR="00A62B58">
        <w:rPr>
          <w:rFonts w:ascii="Verdana" w:hAnsi="Verdana"/>
          <w:sz w:val="20"/>
          <w:szCs w:val="20"/>
        </w:rPr>
        <w:t xml:space="preserve"> clearly the state isn’t processing 7 days a week</w:t>
      </w:r>
      <w:r>
        <w:rPr>
          <w:rFonts w:ascii="Verdana" w:hAnsi="Verdana"/>
          <w:sz w:val="20"/>
          <w:szCs w:val="20"/>
        </w:rPr>
        <w:t xml:space="preserve"> but it also results in additional work to submit corrected claims</w:t>
      </w:r>
      <w:r w:rsidR="00A62B58">
        <w:rPr>
          <w:rFonts w:ascii="Verdana" w:hAnsi="Verdana"/>
          <w:sz w:val="20"/>
          <w:szCs w:val="20"/>
        </w:rPr>
        <w:t>)</w:t>
      </w:r>
      <w:r w:rsidR="000638C8" w:rsidRPr="00820BC1">
        <w:rPr>
          <w:rFonts w:ascii="Verdana" w:hAnsi="Verdana"/>
          <w:sz w:val="20"/>
          <w:szCs w:val="20"/>
          <w:highlight w:val="yellow"/>
        </w:rPr>
        <w:t>.</w:t>
      </w:r>
    </w:p>
    <w:p w:rsidR="00A62B58" w:rsidRDefault="00A62B58" w:rsidP="00CF499F">
      <w:pPr>
        <w:pStyle w:val="ListParagraph"/>
        <w:numPr>
          <w:ilvl w:val="0"/>
          <w:numId w:val="20"/>
        </w:numPr>
        <w:ind w:right="27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Challenge </w:t>
      </w:r>
      <w:r w:rsidR="00CF499F">
        <w:rPr>
          <w:rFonts w:ascii="Verdana" w:hAnsi="Verdana"/>
          <w:sz w:val="20"/>
          <w:szCs w:val="20"/>
        </w:rPr>
        <w:t>the current very restrictive COVID guidelines</w:t>
      </w:r>
      <w:r>
        <w:rPr>
          <w:rFonts w:ascii="Verdana" w:hAnsi="Verdana"/>
          <w:sz w:val="20"/>
          <w:szCs w:val="20"/>
        </w:rPr>
        <w:t xml:space="preserve"> for adult day</w:t>
      </w:r>
      <w:r w:rsidR="0050189D">
        <w:rPr>
          <w:rFonts w:ascii="Verdana" w:hAnsi="Verdana"/>
          <w:sz w:val="20"/>
          <w:szCs w:val="20"/>
        </w:rPr>
        <w:t xml:space="preserve"> which are keeping many providers closed</w:t>
      </w:r>
      <w:r>
        <w:rPr>
          <w:rFonts w:ascii="Verdana" w:hAnsi="Verdana"/>
          <w:sz w:val="20"/>
          <w:szCs w:val="20"/>
        </w:rPr>
        <w:t>.</w:t>
      </w:r>
    </w:p>
    <w:p w:rsidR="00A62B58" w:rsidRDefault="00A62B58" w:rsidP="00CF499F">
      <w:pPr>
        <w:pStyle w:val="ListParagraph"/>
        <w:numPr>
          <w:ilvl w:val="0"/>
          <w:numId w:val="20"/>
        </w:numPr>
        <w:ind w:right="27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Consider </w:t>
      </w:r>
      <w:r w:rsidR="00CF499F">
        <w:rPr>
          <w:rFonts w:ascii="Verdana" w:hAnsi="Verdana"/>
          <w:sz w:val="20"/>
          <w:szCs w:val="20"/>
        </w:rPr>
        <w:t>how to bring a consistency between</w:t>
      </w:r>
      <w:r>
        <w:rPr>
          <w:rFonts w:ascii="Verdana" w:hAnsi="Verdana"/>
          <w:sz w:val="20"/>
          <w:szCs w:val="20"/>
        </w:rPr>
        <w:t xml:space="preserve"> Medicare Advantage plans </w:t>
      </w:r>
      <w:r w:rsidR="00CF499F">
        <w:rPr>
          <w:rFonts w:ascii="Verdana" w:hAnsi="Verdana"/>
          <w:sz w:val="20"/>
          <w:szCs w:val="20"/>
        </w:rPr>
        <w:t>in their willingness to pay for</w:t>
      </w:r>
      <w:r>
        <w:rPr>
          <w:rFonts w:ascii="Verdana" w:hAnsi="Verdana"/>
          <w:sz w:val="20"/>
          <w:szCs w:val="20"/>
        </w:rPr>
        <w:t xml:space="preserve"> adult day.</w:t>
      </w:r>
    </w:p>
    <w:p w:rsidR="00A62B58" w:rsidRDefault="00A62B58" w:rsidP="00CF499F">
      <w:pPr>
        <w:ind w:right="270"/>
        <w:jc w:val="left"/>
        <w:rPr>
          <w:rFonts w:ascii="Verdana" w:hAnsi="Verdana"/>
          <w:sz w:val="20"/>
          <w:szCs w:val="20"/>
        </w:rPr>
      </w:pPr>
    </w:p>
    <w:p w:rsidR="00DC0DFF" w:rsidRPr="00A62B58" w:rsidRDefault="00A62B58" w:rsidP="00CF499F">
      <w:pPr>
        <w:pStyle w:val="ListParagraph"/>
        <w:numPr>
          <w:ilvl w:val="0"/>
          <w:numId w:val="1"/>
        </w:numPr>
        <w:ind w:right="270"/>
        <w:jc w:val="left"/>
        <w:rPr>
          <w:rFonts w:ascii="Verdana" w:hAnsi="Verdana"/>
          <w:b/>
          <w:sz w:val="20"/>
          <w:szCs w:val="20"/>
        </w:rPr>
      </w:pPr>
      <w:r w:rsidRPr="00A62B58">
        <w:rPr>
          <w:rFonts w:ascii="Verdana" w:hAnsi="Verdana"/>
          <w:b/>
          <w:sz w:val="20"/>
          <w:szCs w:val="20"/>
        </w:rPr>
        <w:t>Legislative Update</w:t>
      </w:r>
      <w:r>
        <w:rPr>
          <w:rFonts w:ascii="Verdana" w:hAnsi="Verdana"/>
          <w:b/>
          <w:sz w:val="20"/>
          <w:szCs w:val="20"/>
        </w:rPr>
        <w:br/>
      </w:r>
      <w:r w:rsidRPr="00A62B58">
        <w:rPr>
          <w:rFonts w:ascii="Verdana" w:hAnsi="Verdana" w:cs="Arial"/>
          <w:sz w:val="20"/>
          <w:szCs w:val="20"/>
        </w:rPr>
        <w:t xml:space="preserve">Bridget </w:t>
      </w:r>
      <w:r w:rsidR="00CF499F">
        <w:rPr>
          <w:rFonts w:ascii="Verdana" w:hAnsi="Verdana" w:cs="Arial"/>
          <w:sz w:val="20"/>
          <w:szCs w:val="20"/>
        </w:rPr>
        <w:t xml:space="preserve">McAuliffe </w:t>
      </w:r>
      <w:r w:rsidRPr="00A62B58">
        <w:rPr>
          <w:rFonts w:ascii="Verdana" w:hAnsi="Verdana" w:cs="Arial"/>
          <w:sz w:val="20"/>
          <w:szCs w:val="20"/>
        </w:rPr>
        <w:t>noted that the 134</w:t>
      </w:r>
      <w:r w:rsidRPr="00A62B58">
        <w:rPr>
          <w:rFonts w:ascii="Verdana" w:hAnsi="Verdana" w:cs="Arial"/>
          <w:sz w:val="20"/>
          <w:szCs w:val="20"/>
          <w:vertAlign w:val="superscript"/>
        </w:rPr>
        <w:t>th</w:t>
      </w:r>
      <w:r w:rsidRPr="00A62B58">
        <w:rPr>
          <w:rFonts w:ascii="Verdana" w:hAnsi="Verdana" w:cs="Arial"/>
          <w:sz w:val="20"/>
          <w:szCs w:val="20"/>
        </w:rPr>
        <w:t xml:space="preserve"> General Assembly includes a significant number of </w:t>
      </w:r>
      <w:r w:rsidR="00CF499F">
        <w:rPr>
          <w:rFonts w:ascii="Verdana" w:hAnsi="Verdana" w:cs="Arial"/>
          <w:sz w:val="20"/>
          <w:szCs w:val="20"/>
        </w:rPr>
        <w:t>‘</w:t>
      </w:r>
      <w:r w:rsidRPr="00A62B58">
        <w:rPr>
          <w:rFonts w:ascii="Verdana" w:hAnsi="Verdana" w:cs="Arial"/>
          <w:sz w:val="20"/>
          <w:szCs w:val="20"/>
        </w:rPr>
        <w:t>freshmen</w:t>
      </w:r>
      <w:r w:rsidR="00CF499F">
        <w:rPr>
          <w:rFonts w:ascii="Verdana" w:hAnsi="Verdana" w:cs="Arial"/>
          <w:sz w:val="20"/>
          <w:szCs w:val="20"/>
        </w:rPr>
        <w:t>’</w:t>
      </w:r>
      <w:r w:rsidRPr="00A62B58">
        <w:rPr>
          <w:rFonts w:ascii="Verdana" w:hAnsi="Verdana" w:cs="Arial"/>
          <w:sz w:val="20"/>
          <w:szCs w:val="20"/>
        </w:rPr>
        <w:t xml:space="preserve"> legislators</w:t>
      </w:r>
      <w:r w:rsidR="00CF499F">
        <w:rPr>
          <w:rFonts w:ascii="Verdana" w:hAnsi="Verdana" w:cs="Arial"/>
          <w:sz w:val="20"/>
          <w:szCs w:val="20"/>
        </w:rPr>
        <w:t>.</w:t>
      </w:r>
      <w:r w:rsidRPr="00A62B58">
        <w:rPr>
          <w:rFonts w:ascii="Verdana" w:hAnsi="Verdana" w:cs="Arial"/>
          <w:sz w:val="20"/>
          <w:szCs w:val="20"/>
        </w:rPr>
        <w:t xml:space="preserve">  </w:t>
      </w:r>
      <w:r w:rsidR="00CF499F">
        <w:rPr>
          <w:rFonts w:ascii="Verdana" w:hAnsi="Verdana" w:cs="Arial"/>
          <w:sz w:val="20"/>
          <w:szCs w:val="20"/>
        </w:rPr>
        <w:t>The</w:t>
      </w:r>
      <w:r w:rsidRPr="00A62B58">
        <w:rPr>
          <w:rFonts w:ascii="Verdana" w:hAnsi="Verdana" w:cs="Arial"/>
          <w:sz w:val="20"/>
          <w:szCs w:val="20"/>
        </w:rPr>
        <w:t xml:space="preserve"> goal with these freshmen is to introduce </w:t>
      </w:r>
      <w:r w:rsidR="00CF499F">
        <w:rPr>
          <w:rFonts w:ascii="Verdana" w:hAnsi="Verdana" w:cs="Arial"/>
          <w:sz w:val="20"/>
          <w:szCs w:val="20"/>
        </w:rPr>
        <w:t>LeadingAge Ohio</w:t>
      </w:r>
      <w:r w:rsidRPr="00A62B58">
        <w:rPr>
          <w:rFonts w:ascii="Verdana" w:hAnsi="Verdana" w:cs="Arial"/>
          <w:sz w:val="20"/>
          <w:szCs w:val="20"/>
        </w:rPr>
        <w:t xml:space="preserve"> and learn where their interest</w:t>
      </w:r>
      <w:r w:rsidR="00CF499F">
        <w:rPr>
          <w:rFonts w:ascii="Verdana" w:hAnsi="Verdana" w:cs="Arial"/>
          <w:sz w:val="20"/>
          <w:szCs w:val="20"/>
        </w:rPr>
        <w:t xml:space="preserve">s lie. Bridget noted that </w:t>
      </w:r>
      <w:r w:rsidRPr="00A62B58">
        <w:rPr>
          <w:rFonts w:ascii="Verdana" w:hAnsi="Verdana" w:cs="Arial"/>
          <w:sz w:val="20"/>
          <w:szCs w:val="20"/>
        </w:rPr>
        <w:t>LeadingAge Ohio has used the past year to build a platform of trust and education</w:t>
      </w:r>
      <w:r w:rsidR="00CF499F">
        <w:rPr>
          <w:rFonts w:ascii="Verdana" w:hAnsi="Verdana" w:cs="Arial"/>
          <w:sz w:val="20"/>
          <w:szCs w:val="20"/>
        </w:rPr>
        <w:t>, so the association</w:t>
      </w:r>
      <w:r w:rsidRPr="00A62B58">
        <w:rPr>
          <w:rFonts w:ascii="Verdana" w:hAnsi="Verdana" w:cs="Arial"/>
          <w:sz w:val="20"/>
          <w:szCs w:val="20"/>
        </w:rPr>
        <w:t xml:space="preserve"> should </w:t>
      </w:r>
      <w:r w:rsidRPr="00820BC1">
        <w:rPr>
          <w:rFonts w:ascii="Verdana" w:hAnsi="Verdana" w:cs="Arial"/>
          <w:sz w:val="20"/>
          <w:szCs w:val="20"/>
          <w:highlight w:val="yellow"/>
        </w:rPr>
        <w:t xml:space="preserve">be </w:t>
      </w:r>
      <w:r w:rsidR="006C07BA" w:rsidRPr="00820BC1">
        <w:rPr>
          <w:rFonts w:ascii="Verdana" w:hAnsi="Verdana" w:cs="Arial"/>
          <w:sz w:val="20"/>
          <w:szCs w:val="20"/>
          <w:highlight w:val="yellow"/>
        </w:rPr>
        <w:t xml:space="preserve">in </w:t>
      </w:r>
      <w:r w:rsidRPr="00820BC1">
        <w:rPr>
          <w:rFonts w:ascii="Verdana" w:hAnsi="Verdana" w:cs="Arial"/>
          <w:sz w:val="20"/>
          <w:szCs w:val="20"/>
          <w:highlight w:val="yellow"/>
        </w:rPr>
        <w:t>a</w:t>
      </w:r>
      <w:r w:rsidRPr="00A62B58">
        <w:rPr>
          <w:rFonts w:ascii="Verdana" w:hAnsi="Verdana" w:cs="Arial"/>
          <w:sz w:val="20"/>
          <w:szCs w:val="20"/>
        </w:rPr>
        <w:t xml:space="preserve"> good position for promoting </w:t>
      </w:r>
      <w:r w:rsidR="00CF499F">
        <w:rPr>
          <w:rFonts w:ascii="Verdana" w:hAnsi="Verdana" w:cs="Arial"/>
          <w:sz w:val="20"/>
          <w:szCs w:val="20"/>
        </w:rPr>
        <w:t xml:space="preserve">its priorities, in particular, workforce solutions, </w:t>
      </w:r>
      <w:r w:rsidRPr="00A62B58">
        <w:rPr>
          <w:rFonts w:ascii="Verdana" w:hAnsi="Verdana" w:cs="Arial"/>
          <w:sz w:val="20"/>
          <w:szCs w:val="20"/>
        </w:rPr>
        <w:t xml:space="preserve">particularly </w:t>
      </w:r>
      <w:r w:rsidR="00CF499F">
        <w:rPr>
          <w:rFonts w:ascii="Verdana" w:hAnsi="Verdana" w:cs="Arial"/>
          <w:sz w:val="20"/>
          <w:szCs w:val="20"/>
        </w:rPr>
        <w:t xml:space="preserve">since COVID has placed a </w:t>
      </w:r>
      <w:r w:rsidRPr="00A62B58">
        <w:rPr>
          <w:rFonts w:ascii="Verdana" w:hAnsi="Verdana" w:cs="Arial"/>
          <w:sz w:val="20"/>
          <w:szCs w:val="20"/>
        </w:rPr>
        <w:t xml:space="preserve">spotlight on </w:t>
      </w:r>
      <w:r w:rsidR="00CF499F">
        <w:rPr>
          <w:rFonts w:ascii="Verdana" w:hAnsi="Verdana" w:cs="Arial"/>
          <w:sz w:val="20"/>
          <w:szCs w:val="20"/>
        </w:rPr>
        <w:t xml:space="preserve">workforce challenges in </w:t>
      </w:r>
      <w:r w:rsidRPr="00A62B58">
        <w:rPr>
          <w:rFonts w:ascii="Verdana" w:hAnsi="Verdana" w:cs="Arial"/>
          <w:sz w:val="20"/>
          <w:szCs w:val="20"/>
        </w:rPr>
        <w:t xml:space="preserve">aging services. </w:t>
      </w:r>
      <w:r w:rsidR="00CF499F">
        <w:rPr>
          <w:rFonts w:ascii="Verdana" w:hAnsi="Verdana" w:cs="Arial"/>
          <w:sz w:val="20"/>
          <w:szCs w:val="20"/>
        </w:rPr>
        <w:t>Once</w:t>
      </w:r>
      <w:r w:rsidRPr="00A62B58">
        <w:rPr>
          <w:rFonts w:ascii="Verdana" w:hAnsi="Verdana" w:cs="Arial"/>
          <w:sz w:val="20"/>
          <w:szCs w:val="20"/>
        </w:rPr>
        <w:t xml:space="preserve"> committee assignments</w:t>
      </w:r>
      <w:r w:rsidR="00CF499F">
        <w:rPr>
          <w:rFonts w:ascii="Verdana" w:hAnsi="Verdana" w:cs="Arial"/>
          <w:sz w:val="20"/>
          <w:szCs w:val="20"/>
        </w:rPr>
        <w:t xml:space="preserve"> are finalized</w:t>
      </w:r>
      <w:r w:rsidRPr="00A62B58">
        <w:rPr>
          <w:rFonts w:ascii="Verdana" w:hAnsi="Verdana" w:cs="Arial"/>
          <w:sz w:val="20"/>
          <w:szCs w:val="20"/>
        </w:rPr>
        <w:t xml:space="preserve"> (with chair of committees likely known by late January), </w:t>
      </w:r>
      <w:r w:rsidR="00CF499F">
        <w:rPr>
          <w:rFonts w:ascii="Verdana" w:hAnsi="Verdana" w:cs="Arial"/>
          <w:sz w:val="20"/>
          <w:szCs w:val="20"/>
        </w:rPr>
        <w:t>communication of LeadingAge Ohio p</w:t>
      </w:r>
      <w:r w:rsidRPr="00A62B58">
        <w:rPr>
          <w:rFonts w:ascii="Verdana" w:hAnsi="Verdana" w:cs="Arial"/>
          <w:sz w:val="20"/>
          <w:szCs w:val="20"/>
        </w:rPr>
        <w:t xml:space="preserve">riorities </w:t>
      </w:r>
      <w:r w:rsidR="00CF499F">
        <w:rPr>
          <w:rFonts w:ascii="Verdana" w:hAnsi="Verdana" w:cs="Arial"/>
          <w:sz w:val="20"/>
          <w:szCs w:val="20"/>
        </w:rPr>
        <w:t>will begin</w:t>
      </w:r>
      <w:r w:rsidRPr="00A62B58">
        <w:rPr>
          <w:rFonts w:ascii="Verdana" w:hAnsi="Verdana" w:cs="Arial"/>
          <w:sz w:val="20"/>
          <w:szCs w:val="20"/>
        </w:rPr>
        <w:t xml:space="preserve">. </w:t>
      </w:r>
      <w:r w:rsidR="00CF499F">
        <w:rPr>
          <w:rFonts w:ascii="Verdana" w:hAnsi="Verdana" w:cs="Arial"/>
          <w:sz w:val="20"/>
          <w:szCs w:val="20"/>
        </w:rPr>
        <w:br/>
      </w:r>
      <w:r w:rsidR="00CF499F">
        <w:rPr>
          <w:rFonts w:ascii="Verdana" w:hAnsi="Verdana" w:cs="Arial"/>
          <w:sz w:val="20"/>
          <w:szCs w:val="20"/>
        </w:rPr>
        <w:br/>
        <w:t>Bridget provided a high-level overview of the biennium budget process. The G</w:t>
      </w:r>
      <w:r w:rsidRPr="00A62B58">
        <w:rPr>
          <w:rFonts w:ascii="Verdana" w:hAnsi="Verdana" w:cs="Arial"/>
          <w:sz w:val="20"/>
          <w:szCs w:val="20"/>
        </w:rPr>
        <w:t xml:space="preserve">overnor’s budget will be released by Feb 4; Bridget will share its priorities as soon as they are known.  </w:t>
      </w:r>
      <w:r w:rsidR="00CF499F">
        <w:rPr>
          <w:rFonts w:ascii="Verdana" w:hAnsi="Verdana" w:cs="Arial"/>
          <w:sz w:val="20"/>
          <w:szCs w:val="20"/>
        </w:rPr>
        <w:t>After introduction</w:t>
      </w:r>
      <w:r w:rsidRPr="00A62B58">
        <w:rPr>
          <w:rFonts w:ascii="Verdana" w:hAnsi="Verdana" w:cs="Arial"/>
          <w:sz w:val="20"/>
          <w:szCs w:val="20"/>
        </w:rPr>
        <w:t xml:space="preserve"> in the House</w:t>
      </w:r>
      <w:r>
        <w:rPr>
          <w:rFonts w:ascii="Verdana" w:hAnsi="Verdana" w:cs="Arial"/>
          <w:sz w:val="20"/>
          <w:szCs w:val="20"/>
        </w:rPr>
        <w:t xml:space="preserve">, </w:t>
      </w:r>
      <w:r w:rsidR="00CF499F">
        <w:rPr>
          <w:rFonts w:ascii="Verdana" w:hAnsi="Verdana" w:cs="Arial"/>
          <w:sz w:val="20"/>
          <w:szCs w:val="20"/>
        </w:rPr>
        <w:t>its work will begin with the vote on the House</w:t>
      </w:r>
      <w:r>
        <w:rPr>
          <w:rFonts w:ascii="Verdana" w:hAnsi="Verdana" w:cs="Arial"/>
          <w:sz w:val="20"/>
          <w:szCs w:val="20"/>
        </w:rPr>
        <w:t xml:space="preserve"> sub-bill and omnibus amendment</w:t>
      </w:r>
      <w:r w:rsidR="00CF499F">
        <w:rPr>
          <w:rFonts w:ascii="Verdana" w:hAnsi="Verdana" w:cs="Arial"/>
          <w:sz w:val="20"/>
          <w:szCs w:val="20"/>
        </w:rPr>
        <w:t xml:space="preserve"> occurring after spring break.</w:t>
      </w:r>
      <w:r>
        <w:rPr>
          <w:rFonts w:ascii="Verdana" w:hAnsi="Verdana" w:cs="Arial"/>
          <w:sz w:val="20"/>
          <w:szCs w:val="20"/>
        </w:rPr>
        <w:t xml:space="preserve">  Typically moves to Senate last week of April. </w:t>
      </w:r>
      <w:r w:rsidR="00CF499F">
        <w:rPr>
          <w:rFonts w:ascii="Verdana" w:hAnsi="Verdana" w:cs="Arial"/>
          <w:sz w:val="20"/>
          <w:szCs w:val="20"/>
        </w:rPr>
        <w:t>The budget bill must be signed July 1.</w:t>
      </w:r>
    </w:p>
    <w:p w:rsidR="00ED5588" w:rsidRPr="00A62B58" w:rsidRDefault="00ED5588" w:rsidP="00CF499F">
      <w:pPr>
        <w:pStyle w:val="ListParagraph"/>
        <w:ind w:left="810" w:right="270"/>
        <w:contextualSpacing w:val="0"/>
        <w:jc w:val="left"/>
        <w:rPr>
          <w:rFonts w:ascii="Verdana" w:eastAsia="Times New Roman" w:hAnsi="Verdana" w:cstheme="minorHAnsi"/>
          <w:sz w:val="20"/>
          <w:szCs w:val="20"/>
        </w:rPr>
      </w:pPr>
    </w:p>
    <w:p w:rsidR="007E349C" w:rsidRPr="001E4113" w:rsidRDefault="00A62B58" w:rsidP="00CF499F">
      <w:pPr>
        <w:pStyle w:val="ListParagraph"/>
        <w:numPr>
          <w:ilvl w:val="0"/>
          <w:numId w:val="1"/>
        </w:numPr>
        <w:ind w:right="270"/>
        <w:contextualSpacing w:val="0"/>
        <w:jc w:val="left"/>
        <w:rPr>
          <w:rFonts w:ascii="Verdana" w:eastAsia="Times New Roman" w:hAnsi="Verdana" w:cstheme="minorHAnsi"/>
          <w:sz w:val="20"/>
          <w:szCs w:val="20"/>
        </w:rPr>
      </w:pPr>
      <w:r>
        <w:rPr>
          <w:rFonts w:ascii="Verdana" w:eastAsia="Times New Roman" w:hAnsi="Verdana" w:cstheme="minorHAnsi"/>
          <w:b/>
          <w:sz w:val="20"/>
          <w:szCs w:val="20"/>
        </w:rPr>
        <w:t>Virtual Lobby Days</w:t>
      </w:r>
      <w:r>
        <w:rPr>
          <w:rFonts w:ascii="Verdana" w:eastAsia="Times New Roman" w:hAnsi="Verdana" w:cstheme="minorHAnsi"/>
          <w:b/>
          <w:sz w:val="20"/>
          <w:szCs w:val="20"/>
        </w:rPr>
        <w:br/>
      </w:r>
      <w:r>
        <w:rPr>
          <w:rFonts w:ascii="Verdana" w:eastAsia="Times New Roman" w:hAnsi="Verdana" w:cstheme="minorHAnsi"/>
          <w:sz w:val="20"/>
          <w:szCs w:val="20"/>
        </w:rPr>
        <w:t>The virtual gathering opportunity provides flexibility</w:t>
      </w:r>
      <w:r w:rsidR="00CF499F">
        <w:rPr>
          <w:rFonts w:ascii="Verdana" w:eastAsia="Times New Roman" w:hAnsi="Verdana" w:cstheme="minorHAnsi"/>
          <w:sz w:val="20"/>
          <w:szCs w:val="20"/>
        </w:rPr>
        <w:t xml:space="preserve"> to have visits on any day of the week vs. those days when legislators are in session. </w:t>
      </w:r>
      <w:r>
        <w:rPr>
          <w:rFonts w:ascii="Verdana" w:eastAsia="Times New Roman" w:hAnsi="Verdana" w:cstheme="minorHAnsi"/>
          <w:sz w:val="20"/>
          <w:szCs w:val="20"/>
        </w:rPr>
        <w:t>Susan will be reach</w:t>
      </w:r>
      <w:r w:rsidR="00CF499F">
        <w:rPr>
          <w:rFonts w:ascii="Verdana" w:eastAsia="Times New Roman" w:hAnsi="Verdana" w:cstheme="minorHAnsi"/>
          <w:sz w:val="20"/>
          <w:szCs w:val="20"/>
        </w:rPr>
        <w:t xml:space="preserve"> </w:t>
      </w:r>
      <w:r>
        <w:rPr>
          <w:rFonts w:ascii="Verdana" w:eastAsia="Times New Roman" w:hAnsi="Verdana" w:cstheme="minorHAnsi"/>
          <w:sz w:val="20"/>
          <w:szCs w:val="20"/>
        </w:rPr>
        <w:t>out with</w:t>
      </w:r>
      <w:r w:rsidR="00CF499F">
        <w:rPr>
          <w:rFonts w:ascii="Verdana" w:eastAsia="Times New Roman" w:hAnsi="Verdana" w:cstheme="minorHAnsi"/>
          <w:sz w:val="20"/>
          <w:szCs w:val="20"/>
        </w:rPr>
        <w:t xml:space="preserve"> a series of</w:t>
      </w:r>
      <w:r>
        <w:rPr>
          <w:rFonts w:ascii="Verdana" w:eastAsia="Times New Roman" w:hAnsi="Verdana" w:cstheme="minorHAnsi"/>
          <w:sz w:val="20"/>
          <w:szCs w:val="20"/>
        </w:rPr>
        <w:t xml:space="preserve"> </w:t>
      </w:r>
      <w:r w:rsidR="00CF499F">
        <w:rPr>
          <w:rFonts w:ascii="Verdana" w:eastAsia="Times New Roman" w:hAnsi="Verdana" w:cstheme="minorHAnsi"/>
          <w:sz w:val="20"/>
          <w:szCs w:val="20"/>
        </w:rPr>
        <w:t xml:space="preserve">proposed </w:t>
      </w:r>
      <w:r>
        <w:rPr>
          <w:rFonts w:ascii="Verdana" w:eastAsia="Times New Roman" w:hAnsi="Verdana" w:cstheme="minorHAnsi"/>
          <w:sz w:val="20"/>
          <w:szCs w:val="20"/>
        </w:rPr>
        <w:t>dates</w:t>
      </w:r>
      <w:r w:rsidR="0050189D">
        <w:rPr>
          <w:rFonts w:ascii="Verdana" w:eastAsia="Times New Roman" w:hAnsi="Verdana" w:cstheme="minorHAnsi"/>
          <w:sz w:val="20"/>
          <w:szCs w:val="20"/>
        </w:rPr>
        <w:t xml:space="preserve">, potentially scheduling virtual visits over </w:t>
      </w:r>
      <w:r w:rsidR="0050189D" w:rsidRPr="00820BC1">
        <w:rPr>
          <w:rFonts w:ascii="Verdana" w:eastAsia="Times New Roman" w:hAnsi="Verdana" w:cstheme="minorHAnsi"/>
          <w:sz w:val="20"/>
          <w:szCs w:val="20"/>
          <w:highlight w:val="yellow"/>
        </w:rPr>
        <w:t>severeal</w:t>
      </w:r>
      <w:r w:rsidR="0050189D">
        <w:rPr>
          <w:rFonts w:ascii="Verdana" w:eastAsia="Times New Roman" w:hAnsi="Verdana" w:cstheme="minorHAnsi"/>
          <w:sz w:val="20"/>
          <w:szCs w:val="20"/>
        </w:rPr>
        <w:t xml:space="preserve"> days in mid-March</w:t>
      </w:r>
      <w:r>
        <w:rPr>
          <w:rFonts w:ascii="Verdana" w:eastAsia="Times New Roman" w:hAnsi="Verdana" w:cstheme="minorHAnsi"/>
          <w:sz w:val="20"/>
          <w:szCs w:val="20"/>
        </w:rPr>
        <w:t>.</w:t>
      </w:r>
      <w:r>
        <w:rPr>
          <w:rFonts w:ascii="Verdana" w:eastAsia="Times New Roman" w:hAnsi="Verdana" w:cstheme="minorHAnsi"/>
          <w:sz w:val="20"/>
          <w:szCs w:val="20"/>
        </w:rPr>
        <w:br/>
      </w:r>
    </w:p>
    <w:p w:rsidR="00A30433" w:rsidRPr="00C3244D" w:rsidRDefault="00A30433" w:rsidP="00CF499F">
      <w:pPr>
        <w:pStyle w:val="ListParagraph"/>
        <w:numPr>
          <w:ilvl w:val="0"/>
          <w:numId w:val="1"/>
        </w:numPr>
        <w:ind w:right="270"/>
        <w:contextualSpacing w:val="0"/>
        <w:jc w:val="left"/>
        <w:rPr>
          <w:rFonts w:ascii="Verdana" w:eastAsia="Times New Roman" w:hAnsi="Verdana" w:cstheme="minorHAnsi"/>
          <w:b/>
          <w:sz w:val="20"/>
          <w:szCs w:val="20"/>
        </w:rPr>
      </w:pPr>
      <w:r w:rsidRPr="00C3244D">
        <w:rPr>
          <w:rFonts w:ascii="Verdana" w:eastAsia="Times New Roman" w:hAnsi="Verdana" w:cstheme="minorHAnsi"/>
          <w:b/>
          <w:sz w:val="20"/>
          <w:szCs w:val="20"/>
        </w:rPr>
        <w:t>Adjournment</w:t>
      </w:r>
    </w:p>
    <w:p w:rsidR="00DC07CC" w:rsidRPr="00C3244D" w:rsidRDefault="00426A47" w:rsidP="00CF499F">
      <w:pPr>
        <w:pStyle w:val="ListParagraph"/>
        <w:ind w:left="810" w:right="270"/>
        <w:contextualSpacing w:val="0"/>
        <w:jc w:val="left"/>
        <w:rPr>
          <w:rFonts w:ascii="Verdana" w:eastAsia="Times New Roman" w:hAnsi="Verdana" w:cstheme="minorHAnsi"/>
          <w:sz w:val="20"/>
          <w:szCs w:val="20"/>
        </w:rPr>
      </w:pPr>
      <w:r w:rsidRPr="00C3244D">
        <w:rPr>
          <w:rFonts w:ascii="Verdana" w:eastAsia="Times New Roman" w:hAnsi="Verdana" w:cstheme="minorHAnsi"/>
          <w:sz w:val="20"/>
          <w:szCs w:val="20"/>
        </w:rPr>
        <w:t>With no new business, t</w:t>
      </w:r>
      <w:r w:rsidR="002F5761" w:rsidRPr="00C3244D">
        <w:rPr>
          <w:rFonts w:ascii="Verdana" w:eastAsia="Times New Roman" w:hAnsi="Verdana" w:cstheme="minorHAnsi"/>
          <w:sz w:val="20"/>
          <w:szCs w:val="20"/>
        </w:rPr>
        <w:t xml:space="preserve">he meeting adjourned at </w:t>
      </w:r>
      <w:r w:rsidRPr="00C3244D">
        <w:rPr>
          <w:rFonts w:ascii="Verdana" w:eastAsia="Times New Roman" w:hAnsi="Verdana" w:cstheme="minorHAnsi"/>
          <w:sz w:val="20"/>
          <w:szCs w:val="20"/>
        </w:rPr>
        <w:t>11:</w:t>
      </w:r>
      <w:r w:rsidR="00D106F0">
        <w:rPr>
          <w:rFonts w:ascii="Verdana" w:eastAsia="Times New Roman" w:hAnsi="Verdana" w:cstheme="minorHAnsi"/>
          <w:sz w:val="20"/>
          <w:szCs w:val="20"/>
        </w:rPr>
        <w:t>35</w:t>
      </w:r>
      <w:r w:rsidR="002F5761" w:rsidRPr="00C3244D">
        <w:rPr>
          <w:rFonts w:ascii="Verdana" w:eastAsia="Times New Roman" w:hAnsi="Verdana" w:cstheme="minorHAnsi"/>
          <w:sz w:val="20"/>
          <w:szCs w:val="20"/>
        </w:rPr>
        <w:t xml:space="preserve">am. </w:t>
      </w:r>
      <w:r w:rsidR="004420B6" w:rsidRPr="00C3244D">
        <w:rPr>
          <w:rFonts w:ascii="Verdana" w:eastAsia="Times New Roman" w:hAnsi="Verdana" w:cstheme="minorHAnsi"/>
          <w:sz w:val="20"/>
          <w:szCs w:val="20"/>
        </w:rPr>
        <w:br/>
      </w:r>
      <w:bookmarkEnd w:id="1"/>
    </w:p>
    <w:p w:rsidR="00D21DCC" w:rsidRPr="00C3244D" w:rsidRDefault="00D21DCC" w:rsidP="00CF499F">
      <w:pPr>
        <w:ind w:right="270"/>
        <w:jc w:val="left"/>
        <w:rPr>
          <w:rFonts w:ascii="Verdana" w:hAnsi="Verdana"/>
          <w:sz w:val="20"/>
          <w:szCs w:val="20"/>
        </w:rPr>
      </w:pPr>
    </w:p>
    <w:p w:rsidR="004A03A3" w:rsidRPr="008D3B9D" w:rsidRDefault="008D3B9D" w:rsidP="00CF499F">
      <w:pPr>
        <w:ind w:right="270"/>
        <w:jc w:val="left"/>
        <w:rPr>
          <w:rFonts w:ascii="Verdana" w:hAnsi="Verdana"/>
          <w:b/>
          <w:i/>
          <w:sz w:val="20"/>
          <w:szCs w:val="20"/>
        </w:rPr>
      </w:pPr>
      <w:r w:rsidRPr="00C3244D">
        <w:rPr>
          <w:rFonts w:ascii="Verdana" w:hAnsi="Verdana"/>
          <w:b/>
          <w:i/>
          <w:sz w:val="20"/>
          <w:szCs w:val="20"/>
        </w:rPr>
        <w:t>Next Committee Meeting:</w:t>
      </w:r>
      <w:r>
        <w:rPr>
          <w:rFonts w:ascii="Verdana" w:hAnsi="Verdana"/>
          <w:b/>
          <w:i/>
          <w:sz w:val="20"/>
          <w:szCs w:val="20"/>
        </w:rPr>
        <w:t xml:space="preserve">  </w:t>
      </w:r>
      <w:r w:rsidR="00CF499F">
        <w:rPr>
          <w:rFonts w:ascii="Verdana" w:hAnsi="Verdana"/>
          <w:b/>
          <w:i/>
          <w:sz w:val="20"/>
          <w:szCs w:val="20"/>
        </w:rPr>
        <w:t>February 11</w:t>
      </w:r>
      <w:r w:rsidR="00333619">
        <w:rPr>
          <w:rFonts w:ascii="Verdana" w:hAnsi="Verdana"/>
          <w:b/>
          <w:i/>
          <w:sz w:val="20"/>
          <w:szCs w:val="20"/>
        </w:rPr>
        <w:t>, 2021</w:t>
      </w:r>
      <w:r>
        <w:rPr>
          <w:rFonts w:ascii="Verdana" w:hAnsi="Verdana"/>
          <w:b/>
          <w:i/>
          <w:sz w:val="20"/>
          <w:szCs w:val="20"/>
        </w:rPr>
        <w:t xml:space="preserve"> via Zoom.</w:t>
      </w:r>
    </w:p>
    <w:sectPr w:rsidR="004A03A3" w:rsidRPr="008D3B9D" w:rsidSect="00636C0B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840" w:rsidRDefault="009A7840" w:rsidP="00755C55">
      <w:r>
        <w:separator/>
      </w:r>
    </w:p>
  </w:endnote>
  <w:endnote w:type="continuationSeparator" w:id="0">
    <w:p w:rsidR="009A7840" w:rsidRDefault="009A7840" w:rsidP="0075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8946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5766" w:rsidRDefault="007F57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8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5766" w:rsidRDefault="007F5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840" w:rsidRDefault="009A7840" w:rsidP="00755C55">
      <w:r>
        <w:separator/>
      </w:r>
    </w:p>
  </w:footnote>
  <w:footnote w:type="continuationSeparator" w:id="0">
    <w:p w:rsidR="009A7840" w:rsidRDefault="009A7840" w:rsidP="0075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66" w:rsidRDefault="009A784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416F6">
          <w:rPr>
            <w:rFonts w:asciiTheme="majorHAnsi" w:eastAsiaTheme="majorEastAsia" w:hAnsiTheme="majorHAnsi" w:cstheme="majorBidi"/>
            <w:sz w:val="32"/>
            <w:szCs w:val="32"/>
          </w:rPr>
          <w:t xml:space="preserve">LeadingAge Ohio Advocacy Committee: </w:t>
        </w:r>
        <w:r w:rsidR="00A62B58">
          <w:rPr>
            <w:rFonts w:asciiTheme="majorHAnsi" w:eastAsiaTheme="majorEastAsia" w:hAnsiTheme="majorHAnsi" w:cstheme="majorBidi"/>
            <w:sz w:val="32"/>
            <w:szCs w:val="32"/>
          </w:rPr>
          <w:t>January 7, 2021</w:t>
        </w:r>
        <w:r w:rsidR="008416F6">
          <w:rPr>
            <w:rFonts w:asciiTheme="majorHAnsi" w:eastAsiaTheme="majorEastAsia" w:hAnsiTheme="majorHAnsi" w:cstheme="majorBidi"/>
            <w:sz w:val="32"/>
            <w:szCs w:val="32"/>
          </w:rPr>
          <w:t xml:space="preserve"> Meeting Summary</w:t>
        </w:r>
      </w:sdtContent>
    </w:sdt>
  </w:p>
  <w:p w:rsidR="007F5766" w:rsidRDefault="007F5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697"/>
    <w:multiLevelType w:val="hybridMultilevel"/>
    <w:tmpl w:val="C0505112"/>
    <w:lvl w:ilvl="0" w:tplc="CC76574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31563E5"/>
    <w:multiLevelType w:val="hybridMultilevel"/>
    <w:tmpl w:val="454E103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7FA4087"/>
    <w:multiLevelType w:val="hybridMultilevel"/>
    <w:tmpl w:val="5426A1E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9E25687"/>
    <w:multiLevelType w:val="hybridMultilevel"/>
    <w:tmpl w:val="8114446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CED1E74"/>
    <w:multiLevelType w:val="hybridMultilevel"/>
    <w:tmpl w:val="4DD08F62"/>
    <w:lvl w:ilvl="0" w:tplc="39BEBD60">
      <w:start w:val="1"/>
      <w:numFmt w:val="upperRoman"/>
      <w:lvlText w:val="%1."/>
      <w:lvlJc w:val="right"/>
      <w:pPr>
        <w:ind w:left="810" w:hanging="720"/>
      </w:pPr>
      <w:rPr>
        <w:rFonts w:asciiTheme="minorHAnsi" w:hAnsiTheme="minorHAnsi" w:hint="default"/>
        <w:b/>
        <w:bCs/>
        <w:i w:val="0"/>
        <w:iCs w:val="0"/>
        <w:sz w:val="24"/>
        <w:szCs w:val="24"/>
      </w:rPr>
    </w:lvl>
    <w:lvl w:ilvl="1" w:tplc="24BC9B96">
      <w:start w:val="1"/>
      <w:numFmt w:val="lowerLetter"/>
      <w:lvlText w:val="%2."/>
      <w:lvlJc w:val="left"/>
      <w:pPr>
        <w:ind w:left="117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5A765CF"/>
    <w:multiLevelType w:val="hybridMultilevel"/>
    <w:tmpl w:val="08168D8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920198A"/>
    <w:multiLevelType w:val="hybridMultilevel"/>
    <w:tmpl w:val="EF6CB37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BA75C2F"/>
    <w:multiLevelType w:val="hybridMultilevel"/>
    <w:tmpl w:val="7F963A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EC56AC5"/>
    <w:multiLevelType w:val="hybridMultilevel"/>
    <w:tmpl w:val="DC00A0BE"/>
    <w:lvl w:ilvl="0" w:tplc="020E2C54">
      <w:start w:val="1"/>
      <w:numFmt w:val="decimal"/>
      <w:lvlText w:val="%1."/>
      <w:lvlJc w:val="left"/>
      <w:pPr>
        <w:ind w:left="63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723776"/>
    <w:multiLevelType w:val="hybridMultilevel"/>
    <w:tmpl w:val="F198F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D6B4F"/>
    <w:multiLevelType w:val="hybridMultilevel"/>
    <w:tmpl w:val="4DD08F62"/>
    <w:lvl w:ilvl="0" w:tplc="39BEBD60">
      <w:start w:val="1"/>
      <w:numFmt w:val="upperRoman"/>
      <w:lvlText w:val="%1."/>
      <w:lvlJc w:val="right"/>
      <w:pPr>
        <w:ind w:left="810" w:hanging="720"/>
      </w:pPr>
      <w:rPr>
        <w:rFonts w:asciiTheme="minorHAnsi" w:hAnsiTheme="minorHAnsi" w:hint="default"/>
        <w:b/>
        <w:bCs/>
        <w:i w:val="0"/>
        <w:iCs w:val="0"/>
        <w:sz w:val="24"/>
        <w:szCs w:val="24"/>
      </w:rPr>
    </w:lvl>
    <w:lvl w:ilvl="1" w:tplc="24BC9B96">
      <w:start w:val="1"/>
      <w:numFmt w:val="lowerLetter"/>
      <w:lvlText w:val="%2."/>
      <w:lvlJc w:val="left"/>
      <w:pPr>
        <w:ind w:left="117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B7C251A"/>
    <w:multiLevelType w:val="hybridMultilevel"/>
    <w:tmpl w:val="A4A003EA"/>
    <w:lvl w:ilvl="0" w:tplc="3BEA0A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B400A"/>
    <w:multiLevelType w:val="hybridMultilevel"/>
    <w:tmpl w:val="06A89BC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50981D15"/>
    <w:multiLevelType w:val="hybridMultilevel"/>
    <w:tmpl w:val="D936799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56901C8D"/>
    <w:multiLevelType w:val="hybridMultilevel"/>
    <w:tmpl w:val="2172641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BA05435"/>
    <w:multiLevelType w:val="hybridMultilevel"/>
    <w:tmpl w:val="8870B86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682238A5"/>
    <w:multiLevelType w:val="hybridMultilevel"/>
    <w:tmpl w:val="7C02E0B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6C264819"/>
    <w:multiLevelType w:val="hybridMultilevel"/>
    <w:tmpl w:val="39C6E73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77F2485F"/>
    <w:multiLevelType w:val="hybridMultilevel"/>
    <w:tmpl w:val="464C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91F39"/>
    <w:multiLevelType w:val="hybridMultilevel"/>
    <w:tmpl w:val="3C944FDE"/>
    <w:lvl w:ilvl="0" w:tplc="39BEBD60">
      <w:start w:val="1"/>
      <w:numFmt w:val="upperRoman"/>
      <w:lvlText w:val="%1."/>
      <w:lvlJc w:val="right"/>
      <w:pPr>
        <w:ind w:left="810" w:hanging="720"/>
      </w:pPr>
      <w:rPr>
        <w:rFonts w:asciiTheme="minorHAnsi" w:hAnsiTheme="minorHAnsi" w:hint="default"/>
        <w:b/>
        <w:bCs/>
        <w:i w:val="0"/>
        <w:i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9"/>
  </w:num>
  <w:num w:numId="2">
    <w:abstractNumId w:val="16"/>
  </w:num>
  <w:num w:numId="3">
    <w:abstractNumId w:val="2"/>
  </w:num>
  <w:num w:numId="4">
    <w:abstractNumId w:val="9"/>
  </w:num>
  <w:num w:numId="5">
    <w:abstractNumId w:val="4"/>
  </w:num>
  <w:num w:numId="6">
    <w:abstractNumId w:val="12"/>
  </w:num>
  <w:num w:numId="7">
    <w:abstractNumId w:val="0"/>
  </w:num>
  <w:num w:numId="8">
    <w:abstractNumId w:val="8"/>
  </w:num>
  <w:num w:numId="9">
    <w:abstractNumId w:val="14"/>
  </w:num>
  <w:num w:numId="10">
    <w:abstractNumId w:val="5"/>
  </w:num>
  <w:num w:numId="11">
    <w:abstractNumId w:val="18"/>
  </w:num>
  <w:num w:numId="12">
    <w:abstractNumId w:val="13"/>
  </w:num>
  <w:num w:numId="13">
    <w:abstractNumId w:val="10"/>
  </w:num>
  <w:num w:numId="14">
    <w:abstractNumId w:val="1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7"/>
  </w:num>
  <w:num w:numId="19">
    <w:abstractNumId w:val="3"/>
  </w:num>
  <w:num w:numId="2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78"/>
    <w:rsid w:val="000007C7"/>
    <w:rsid w:val="00000D56"/>
    <w:rsid w:val="0000621C"/>
    <w:rsid w:val="00006255"/>
    <w:rsid w:val="000077F8"/>
    <w:rsid w:val="00007C80"/>
    <w:rsid w:val="000100DE"/>
    <w:rsid w:val="00011FA3"/>
    <w:rsid w:val="0001208F"/>
    <w:rsid w:val="00013BB9"/>
    <w:rsid w:val="000244F4"/>
    <w:rsid w:val="00031C1B"/>
    <w:rsid w:val="00032BCC"/>
    <w:rsid w:val="0003445A"/>
    <w:rsid w:val="000349F8"/>
    <w:rsid w:val="00036E2D"/>
    <w:rsid w:val="000372B4"/>
    <w:rsid w:val="000376D1"/>
    <w:rsid w:val="00042016"/>
    <w:rsid w:val="00042F18"/>
    <w:rsid w:val="00043B07"/>
    <w:rsid w:val="00044C77"/>
    <w:rsid w:val="00045D5C"/>
    <w:rsid w:val="00050599"/>
    <w:rsid w:val="0005098F"/>
    <w:rsid w:val="00051898"/>
    <w:rsid w:val="00052BEF"/>
    <w:rsid w:val="00053353"/>
    <w:rsid w:val="00053A1F"/>
    <w:rsid w:val="000541D8"/>
    <w:rsid w:val="00054D02"/>
    <w:rsid w:val="00055E81"/>
    <w:rsid w:val="000563EF"/>
    <w:rsid w:val="0005737D"/>
    <w:rsid w:val="0006032E"/>
    <w:rsid w:val="00060BE8"/>
    <w:rsid w:val="00062C12"/>
    <w:rsid w:val="000638C8"/>
    <w:rsid w:val="000640FE"/>
    <w:rsid w:val="000647A9"/>
    <w:rsid w:val="000666CB"/>
    <w:rsid w:val="00067417"/>
    <w:rsid w:val="00070172"/>
    <w:rsid w:val="00081F8D"/>
    <w:rsid w:val="00082DA3"/>
    <w:rsid w:val="00085EDC"/>
    <w:rsid w:val="000862E0"/>
    <w:rsid w:val="0009415A"/>
    <w:rsid w:val="0009670B"/>
    <w:rsid w:val="000971F3"/>
    <w:rsid w:val="000A17D3"/>
    <w:rsid w:val="000A5447"/>
    <w:rsid w:val="000B1AB3"/>
    <w:rsid w:val="000B284E"/>
    <w:rsid w:val="000B2893"/>
    <w:rsid w:val="000B2A64"/>
    <w:rsid w:val="000B2DE1"/>
    <w:rsid w:val="000B4F56"/>
    <w:rsid w:val="000C0C73"/>
    <w:rsid w:val="000C1DBB"/>
    <w:rsid w:val="000C6DAE"/>
    <w:rsid w:val="000D12FF"/>
    <w:rsid w:val="000D27E4"/>
    <w:rsid w:val="000D49F7"/>
    <w:rsid w:val="000D5887"/>
    <w:rsid w:val="000D59E0"/>
    <w:rsid w:val="000E07DA"/>
    <w:rsid w:val="000E175F"/>
    <w:rsid w:val="000E21F5"/>
    <w:rsid w:val="000E2DD0"/>
    <w:rsid w:val="000F0B99"/>
    <w:rsid w:val="000F0D8C"/>
    <w:rsid w:val="000F223A"/>
    <w:rsid w:val="000F7580"/>
    <w:rsid w:val="000F7C10"/>
    <w:rsid w:val="00104D6B"/>
    <w:rsid w:val="001052A8"/>
    <w:rsid w:val="00106C34"/>
    <w:rsid w:val="00111970"/>
    <w:rsid w:val="00111A1C"/>
    <w:rsid w:val="001128F8"/>
    <w:rsid w:val="00113BB2"/>
    <w:rsid w:val="00120EF7"/>
    <w:rsid w:val="00122F1F"/>
    <w:rsid w:val="0012396E"/>
    <w:rsid w:val="00123CBB"/>
    <w:rsid w:val="001257CE"/>
    <w:rsid w:val="0012684A"/>
    <w:rsid w:val="00131398"/>
    <w:rsid w:val="001316BA"/>
    <w:rsid w:val="00131921"/>
    <w:rsid w:val="00133833"/>
    <w:rsid w:val="00136EB7"/>
    <w:rsid w:val="0014358C"/>
    <w:rsid w:val="00143B6E"/>
    <w:rsid w:val="00144A23"/>
    <w:rsid w:val="001450E9"/>
    <w:rsid w:val="00146DD2"/>
    <w:rsid w:val="00151221"/>
    <w:rsid w:val="001515BC"/>
    <w:rsid w:val="00151CB8"/>
    <w:rsid w:val="001543EF"/>
    <w:rsid w:val="001570E5"/>
    <w:rsid w:val="001578A6"/>
    <w:rsid w:val="0016056F"/>
    <w:rsid w:val="00161374"/>
    <w:rsid w:val="001622A5"/>
    <w:rsid w:val="0016320F"/>
    <w:rsid w:val="00163EDE"/>
    <w:rsid w:val="001644C1"/>
    <w:rsid w:val="00164C12"/>
    <w:rsid w:val="001662FC"/>
    <w:rsid w:val="00167F5C"/>
    <w:rsid w:val="00170ED0"/>
    <w:rsid w:val="00173E0D"/>
    <w:rsid w:val="00177093"/>
    <w:rsid w:val="00180078"/>
    <w:rsid w:val="00184FE0"/>
    <w:rsid w:val="001852BB"/>
    <w:rsid w:val="001903C4"/>
    <w:rsid w:val="001908BC"/>
    <w:rsid w:val="00191D0C"/>
    <w:rsid w:val="0019322D"/>
    <w:rsid w:val="001A2C92"/>
    <w:rsid w:val="001A401F"/>
    <w:rsid w:val="001A4A8F"/>
    <w:rsid w:val="001B1601"/>
    <w:rsid w:val="001B2EBE"/>
    <w:rsid w:val="001B78C1"/>
    <w:rsid w:val="001C2822"/>
    <w:rsid w:val="001D2BD8"/>
    <w:rsid w:val="001D40DC"/>
    <w:rsid w:val="001E2B68"/>
    <w:rsid w:val="001E4113"/>
    <w:rsid w:val="001E4403"/>
    <w:rsid w:val="001E4DC1"/>
    <w:rsid w:val="001E51EC"/>
    <w:rsid w:val="001E5A22"/>
    <w:rsid w:val="001E6EA2"/>
    <w:rsid w:val="001F05CD"/>
    <w:rsid w:val="001F14BD"/>
    <w:rsid w:val="001F1F4E"/>
    <w:rsid w:val="001F2A62"/>
    <w:rsid w:val="001F7338"/>
    <w:rsid w:val="00200020"/>
    <w:rsid w:val="00201108"/>
    <w:rsid w:val="002013BC"/>
    <w:rsid w:val="00204531"/>
    <w:rsid w:val="00205DFF"/>
    <w:rsid w:val="00206058"/>
    <w:rsid w:val="00207B3D"/>
    <w:rsid w:val="0021154D"/>
    <w:rsid w:val="00212BAB"/>
    <w:rsid w:val="00213042"/>
    <w:rsid w:val="00213FF6"/>
    <w:rsid w:val="002154EA"/>
    <w:rsid w:val="00216200"/>
    <w:rsid w:val="00216325"/>
    <w:rsid w:val="00217BFD"/>
    <w:rsid w:val="002235AA"/>
    <w:rsid w:val="00223865"/>
    <w:rsid w:val="00223EC4"/>
    <w:rsid w:val="00223F6F"/>
    <w:rsid w:val="002250DC"/>
    <w:rsid w:val="002273A5"/>
    <w:rsid w:val="0023057E"/>
    <w:rsid w:val="00230D43"/>
    <w:rsid w:val="002340C1"/>
    <w:rsid w:val="00235731"/>
    <w:rsid w:val="00235D8B"/>
    <w:rsid w:val="00236C8C"/>
    <w:rsid w:val="00237D63"/>
    <w:rsid w:val="002408EC"/>
    <w:rsid w:val="00240CE9"/>
    <w:rsid w:val="00245AB3"/>
    <w:rsid w:val="00246921"/>
    <w:rsid w:val="00250C7A"/>
    <w:rsid w:val="00251B3C"/>
    <w:rsid w:val="00252B7C"/>
    <w:rsid w:val="0025343A"/>
    <w:rsid w:val="002547A3"/>
    <w:rsid w:val="00254B27"/>
    <w:rsid w:val="00260FDB"/>
    <w:rsid w:val="00262125"/>
    <w:rsid w:val="00262A76"/>
    <w:rsid w:val="0026331B"/>
    <w:rsid w:val="00266083"/>
    <w:rsid w:val="00266DC2"/>
    <w:rsid w:val="002724AE"/>
    <w:rsid w:val="00272675"/>
    <w:rsid w:val="00277C33"/>
    <w:rsid w:val="00280DB8"/>
    <w:rsid w:val="00283C8C"/>
    <w:rsid w:val="00284502"/>
    <w:rsid w:val="0028622D"/>
    <w:rsid w:val="002865CE"/>
    <w:rsid w:val="002959BB"/>
    <w:rsid w:val="00295DA8"/>
    <w:rsid w:val="00296CAE"/>
    <w:rsid w:val="0029735E"/>
    <w:rsid w:val="002976FA"/>
    <w:rsid w:val="002A1419"/>
    <w:rsid w:val="002A4EDE"/>
    <w:rsid w:val="002A4FBC"/>
    <w:rsid w:val="002A5152"/>
    <w:rsid w:val="002A5A6B"/>
    <w:rsid w:val="002A5AF6"/>
    <w:rsid w:val="002B0160"/>
    <w:rsid w:val="002B3502"/>
    <w:rsid w:val="002B37F9"/>
    <w:rsid w:val="002B3A1A"/>
    <w:rsid w:val="002B6E17"/>
    <w:rsid w:val="002B6F80"/>
    <w:rsid w:val="002B7612"/>
    <w:rsid w:val="002C2F69"/>
    <w:rsid w:val="002C5FB4"/>
    <w:rsid w:val="002C7E9D"/>
    <w:rsid w:val="002D4A05"/>
    <w:rsid w:val="002D54E7"/>
    <w:rsid w:val="002E559B"/>
    <w:rsid w:val="002E7CD2"/>
    <w:rsid w:val="002F0256"/>
    <w:rsid w:val="002F0C99"/>
    <w:rsid w:val="002F0CCA"/>
    <w:rsid w:val="002F40E7"/>
    <w:rsid w:val="002F463F"/>
    <w:rsid w:val="002F5761"/>
    <w:rsid w:val="00300875"/>
    <w:rsid w:val="003014D2"/>
    <w:rsid w:val="00304AA9"/>
    <w:rsid w:val="00305A99"/>
    <w:rsid w:val="003075AD"/>
    <w:rsid w:val="00307BED"/>
    <w:rsid w:val="00311845"/>
    <w:rsid w:val="00311F01"/>
    <w:rsid w:val="003178DE"/>
    <w:rsid w:val="00323675"/>
    <w:rsid w:val="00323BE7"/>
    <w:rsid w:val="003275AE"/>
    <w:rsid w:val="00331534"/>
    <w:rsid w:val="00331734"/>
    <w:rsid w:val="00333619"/>
    <w:rsid w:val="00334687"/>
    <w:rsid w:val="00334E7C"/>
    <w:rsid w:val="00340ED1"/>
    <w:rsid w:val="00340FD6"/>
    <w:rsid w:val="00341DAA"/>
    <w:rsid w:val="003421CD"/>
    <w:rsid w:val="0034346C"/>
    <w:rsid w:val="0034558C"/>
    <w:rsid w:val="0034656D"/>
    <w:rsid w:val="00352ABC"/>
    <w:rsid w:val="003535C7"/>
    <w:rsid w:val="00354132"/>
    <w:rsid w:val="003636CD"/>
    <w:rsid w:val="003636DE"/>
    <w:rsid w:val="003654BB"/>
    <w:rsid w:val="00366C97"/>
    <w:rsid w:val="00371472"/>
    <w:rsid w:val="00373274"/>
    <w:rsid w:val="0037456A"/>
    <w:rsid w:val="00376E37"/>
    <w:rsid w:val="0038302F"/>
    <w:rsid w:val="003833CE"/>
    <w:rsid w:val="003837D9"/>
    <w:rsid w:val="00383C61"/>
    <w:rsid w:val="00384407"/>
    <w:rsid w:val="00386D2C"/>
    <w:rsid w:val="00386FAF"/>
    <w:rsid w:val="00391880"/>
    <w:rsid w:val="003927A1"/>
    <w:rsid w:val="003944C3"/>
    <w:rsid w:val="00397478"/>
    <w:rsid w:val="003A3DBE"/>
    <w:rsid w:val="003A4A5E"/>
    <w:rsid w:val="003A59F2"/>
    <w:rsid w:val="003A728A"/>
    <w:rsid w:val="003B027A"/>
    <w:rsid w:val="003B126C"/>
    <w:rsid w:val="003B1745"/>
    <w:rsid w:val="003B36CE"/>
    <w:rsid w:val="003B3EEA"/>
    <w:rsid w:val="003B4371"/>
    <w:rsid w:val="003B5BF1"/>
    <w:rsid w:val="003C0610"/>
    <w:rsid w:val="003C1F46"/>
    <w:rsid w:val="003C203F"/>
    <w:rsid w:val="003C2157"/>
    <w:rsid w:val="003C35A8"/>
    <w:rsid w:val="003C3AB3"/>
    <w:rsid w:val="003C450E"/>
    <w:rsid w:val="003C5965"/>
    <w:rsid w:val="003D0512"/>
    <w:rsid w:val="003D1658"/>
    <w:rsid w:val="003D24AA"/>
    <w:rsid w:val="003D25AE"/>
    <w:rsid w:val="003D4682"/>
    <w:rsid w:val="003D7325"/>
    <w:rsid w:val="003E0041"/>
    <w:rsid w:val="003E1ECA"/>
    <w:rsid w:val="003E2541"/>
    <w:rsid w:val="003E2558"/>
    <w:rsid w:val="003E531A"/>
    <w:rsid w:val="003E642E"/>
    <w:rsid w:val="003E6CED"/>
    <w:rsid w:val="003F3AAD"/>
    <w:rsid w:val="003F43BA"/>
    <w:rsid w:val="003F6ABB"/>
    <w:rsid w:val="00401138"/>
    <w:rsid w:val="00402955"/>
    <w:rsid w:val="004031F4"/>
    <w:rsid w:val="00404870"/>
    <w:rsid w:val="00404D38"/>
    <w:rsid w:val="004052D4"/>
    <w:rsid w:val="00407522"/>
    <w:rsid w:val="00407694"/>
    <w:rsid w:val="004076A1"/>
    <w:rsid w:val="0040789D"/>
    <w:rsid w:val="00407CDF"/>
    <w:rsid w:val="00407D36"/>
    <w:rsid w:val="004102BC"/>
    <w:rsid w:val="0041039F"/>
    <w:rsid w:val="004109BB"/>
    <w:rsid w:val="0041148F"/>
    <w:rsid w:val="00412F16"/>
    <w:rsid w:val="00413437"/>
    <w:rsid w:val="00413DDE"/>
    <w:rsid w:val="00414027"/>
    <w:rsid w:val="00414BDB"/>
    <w:rsid w:val="00415C0A"/>
    <w:rsid w:val="00416D04"/>
    <w:rsid w:val="00423225"/>
    <w:rsid w:val="00426A47"/>
    <w:rsid w:val="00427DE1"/>
    <w:rsid w:val="004308B8"/>
    <w:rsid w:val="00430E1D"/>
    <w:rsid w:val="00431ED4"/>
    <w:rsid w:val="0043479D"/>
    <w:rsid w:val="00435393"/>
    <w:rsid w:val="00440167"/>
    <w:rsid w:val="004420B6"/>
    <w:rsid w:val="00444393"/>
    <w:rsid w:val="004464BB"/>
    <w:rsid w:val="00446542"/>
    <w:rsid w:val="00452B1C"/>
    <w:rsid w:val="00455393"/>
    <w:rsid w:val="00455A04"/>
    <w:rsid w:val="00455AAE"/>
    <w:rsid w:val="0045674C"/>
    <w:rsid w:val="004617CE"/>
    <w:rsid w:val="00462AAB"/>
    <w:rsid w:val="00462B33"/>
    <w:rsid w:val="004734AB"/>
    <w:rsid w:val="004808A0"/>
    <w:rsid w:val="0048289C"/>
    <w:rsid w:val="0048619D"/>
    <w:rsid w:val="0048718D"/>
    <w:rsid w:val="00492401"/>
    <w:rsid w:val="00492966"/>
    <w:rsid w:val="00495001"/>
    <w:rsid w:val="004A03A3"/>
    <w:rsid w:val="004A27E2"/>
    <w:rsid w:val="004A479C"/>
    <w:rsid w:val="004A4ED2"/>
    <w:rsid w:val="004A4F86"/>
    <w:rsid w:val="004A5592"/>
    <w:rsid w:val="004A60C2"/>
    <w:rsid w:val="004A7270"/>
    <w:rsid w:val="004B1126"/>
    <w:rsid w:val="004B2AD4"/>
    <w:rsid w:val="004B471C"/>
    <w:rsid w:val="004B5013"/>
    <w:rsid w:val="004B54C1"/>
    <w:rsid w:val="004B5BFA"/>
    <w:rsid w:val="004B7390"/>
    <w:rsid w:val="004C0A06"/>
    <w:rsid w:val="004C0F22"/>
    <w:rsid w:val="004C15CB"/>
    <w:rsid w:val="004C2679"/>
    <w:rsid w:val="004C3758"/>
    <w:rsid w:val="004C5886"/>
    <w:rsid w:val="004C5F07"/>
    <w:rsid w:val="004C70B3"/>
    <w:rsid w:val="004D2AA3"/>
    <w:rsid w:val="004D2D9E"/>
    <w:rsid w:val="004D4DA4"/>
    <w:rsid w:val="004E08B0"/>
    <w:rsid w:val="004E19C0"/>
    <w:rsid w:val="004E3265"/>
    <w:rsid w:val="004E3EB3"/>
    <w:rsid w:val="004E3F79"/>
    <w:rsid w:val="004E5E8A"/>
    <w:rsid w:val="004E6BFC"/>
    <w:rsid w:val="004F07A7"/>
    <w:rsid w:val="004F340B"/>
    <w:rsid w:val="004F6521"/>
    <w:rsid w:val="004F6BCB"/>
    <w:rsid w:val="00500291"/>
    <w:rsid w:val="0050189D"/>
    <w:rsid w:val="005043C0"/>
    <w:rsid w:val="005058FF"/>
    <w:rsid w:val="00506233"/>
    <w:rsid w:val="00506776"/>
    <w:rsid w:val="00511F76"/>
    <w:rsid w:val="005121AD"/>
    <w:rsid w:val="00516A6F"/>
    <w:rsid w:val="00516FC1"/>
    <w:rsid w:val="0052045E"/>
    <w:rsid w:val="005215D6"/>
    <w:rsid w:val="005218DB"/>
    <w:rsid w:val="0052517B"/>
    <w:rsid w:val="00531DF0"/>
    <w:rsid w:val="00533535"/>
    <w:rsid w:val="00535154"/>
    <w:rsid w:val="00536CA6"/>
    <w:rsid w:val="0053716B"/>
    <w:rsid w:val="00540309"/>
    <w:rsid w:val="0054054A"/>
    <w:rsid w:val="00544F49"/>
    <w:rsid w:val="00546F6B"/>
    <w:rsid w:val="00551074"/>
    <w:rsid w:val="00551192"/>
    <w:rsid w:val="00552F8C"/>
    <w:rsid w:val="00554E7C"/>
    <w:rsid w:val="00556A32"/>
    <w:rsid w:val="00563BCC"/>
    <w:rsid w:val="00564523"/>
    <w:rsid w:val="005645D6"/>
    <w:rsid w:val="00565144"/>
    <w:rsid w:val="00566995"/>
    <w:rsid w:val="00572BEA"/>
    <w:rsid w:val="00573D3A"/>
    <w:rsid w:val="00576D68"/>
    <w:rsid w:val="005803B8"/>
    <w:rsid w:val="005817A2"/>
    <w:rsid w:val="00581A8D"/>
    <w:rsid w:val="00584D6F"/>
    <w:rsid w:val="00586A80"/>
    <w:rsid w:val="005930E5"/>
    <w:rsid w:val="0059450F"/>
    <w:rsid w:val="00596D21"/>
    <w:rsid w:val="005A30A0"/>
    <w:rsid w:val="005B027A"/>
    <w:rsid w:val="005B6B00"/>
    <w:rsid w:val="005C088C"/>
    <w:rsid w:val="005C2143"/>
    <w:rsid w:val="005C319D"/>
    <w:rsid w:val="005C5150"/>
    <w:rsid w:val="005C5EEE"/>
    <w:rsid w:val="005C6637"/>
    <w:rsid w:val="005D68EE"/>
    <w:rsid w:val="005E36C8"/>
    <w:rsid w:val="005E4306"/>
    <w:rsid w:val="005E50F4"/>
    <w:rsid w:val="005F2B5F"/>
    <w:rsid w:val="005F34F3"/>
    <w:rsid w:val="005F48E4"/>
    <w:rsid w:val="005F4D5E"/>
    <w:rsid w:val="005F4DEA"/>
    <w:rsid w:val="005F6401"/>
    <w:rsid w:val="005F6CF5"/>
    <w:rsid w:val="00600398"/>
    <w:rsid w:val="0060039A"/>
    <w:rsid w:val="006032A3"/>
    <w:rsid w:val="00604ADC"/>
    <w:rsid w:val="006077A6"/>
    <w:rsid w:val="00610577"/>
    <w:rsid w:val="00610E91"/>
    <w:rsid w:val="00611671"/>
    <w:rsid w:val="00613528"/>
    <w:rsid w:val="00613B0E"/>
    <w:rsid w:val="0061688C"/>
    <w:rsid w:val="00620FD1"/>
    <w:rsid w:val="006230A8"/>
    <w:rsid w:val="00624CCD"/>
    <w:rsid w:val="00625307"/>
    <w:rsid w:val="00627C37"/>
    <w:rsid w:val="00627CDE"/>
    <w:rsid w:val="006359F3"/>
    <w:rsid w:val="00636C0B"/>
    <w:rsid w:val="00637209"/>
    <w:rsid w:val="00637BF0"/>
    <w:rsid w:val="00640E32"/>
    <w:rsid w:val="00641EB5"/>
    <w:rsid w:val="006425E8"/>
    <w:rsid w:val="00642880"/>
    <w:rsid w:val="00642F4B"/>
    <w:rsid w:val="0064376B"/>
    <w:rsid w:val="00643DB3"/>
    <w:rsid w:val="00645D18"/>
    <w:rsid w:val="00645FCD"/>
    <w:rsid w:val="0064652C"/>
    <w:rsid w:val="00646824"/>
    <w:rsid w:val="0065000D"/>
    <w:rsid w:val="00650DB1"/>
    <w:rsid w:val="00651BBE"/>
    <w:rsid w:val="0065227D"/>
    <w:rsid w:val="00654191"/>
    <w:rsid w:val="006563D5"/>
    <w:rsid w:val="00657045"/>
    <w:rsid w:val="006651FE"/>
    <w:rsid w:val="00670169"/>
    <w:rsid w:val="006724B8"/>
    <w:rsid w:val="00673DFC"/>
    <w:rsid w:val="006740F7"/>
    <w:rsid w:val="00674157"/>
    <w:rsid w:val="006802A9"/>
    <w:rsid w:val="00681428"/>
    <w:rsid w:val="006863D4"/>
    <w:rsid w:val="0069133E"/>
    <w:rsid w:val="006967A4"/>
    <w:rsid w:val="006A543F"/>
    <w:rsid w:val="006B13AF"/>
    <w:rsid w:val="006B15B1"/>
    <w:rsid w:val="006B47EB"/>
    <w:rsid w:val="006B545E"/>
    <w:rsid w:val="006B5882"/>
    <w:rsid w:val="006B62C0"/>
    <w:rsid w:val="006B73BF"/>
    <w:rsid w:val="006B7A2F"/>
    <w:rsid w:val="006C07BA"/>
    <w:rsid w:val="006C54DF"/>
    <w:rsid w:val="006C5B4E"/>
    <w:rsid w:val="006C65CB"/>
    <w:rsid w:val="006C66F4"/>
    <w:rsid w:val="006C6E66"/>
    <w:rsid w:val="006C7590"/>
    <w:rsid w:val="006D1E22"/>
    <w:rsid w:val="006D2B9D"/>
    <w:rsid w:val="006E0BB2"/>
    <w:rsid w:val="006E10D0"/>
    <w:rsid w:val="006E1178"/>
    <w:rsid w:val="006E290C"/>
    <w:rsid w:val="006F2CE9"/>
    <w:rsid w:val="006F2D88"/>
    <w:rsid w:val="006F3EE2"/>
    <w:rsid w:val="007026B8"/>
    <w:rsid w:val="007034E8"/>
    <w:rsid w:val="00713057"/>
    <w:rsid w:val="00714FD6"/>
    <w:rsid w:val="0071572F"/>
    <w:rsid w:val="00715A64"/>
    <w:rsid w:val="007231AF"/>
    <w:rsid w:val="00723875"/>
    <w:rsid w:val="007242D0"/>
    <w:rsid w:val="007252D4"/>
    <w:rsid w:val="0072534F"/>
    <w:rsid w:val="00727D77"/>
    <w:rsid w:val="0073293A"/>
    <w:rsid w:val="00735679"/>
    <w:rsid w:val="00736471"/>
    <w:rsid w:val="007374C9"/>
    <w:rsid w:val="0074050E"/>
    <w:rsid w:val="00740664"/>
    <w:rsid w:val="00740878"/>
    <w:rsid w:val="00741DFD"/>
    <w:rsid w:val="00750A98"/>
    <w:rsid w:val="00755C55"/>
    <w:rsid w:val="00760581"/>
    <w:rsid w:val="007623E9"/>
    <w:rsid w:val="007629E0"/>
    <w:rsid w:val="00764E67"/>
    <w:rsid w:val="00765B75"/>
    <w:rsid w:val="00773F60"/>
    <w:rsid w:val="007761AA"/>
    <w:rsid w:val="00776449"/>
    <w:rsid w:val="0077793D"/>
    <w:rsid w:val="00786304"/>
    <w:rsid w:val="00786431"/>
    <w:rsid w:val="007916DD"/>
    <w:rsid w:val="00791BD8"/>
    <w:rsid w:val="00792D97"/>
    <w:rsid w:val="0079677A"/>
    <w:rsid w:val="00796E10"/>
    <w:rsid w:val="0079726E"/>
    <w:rsid w:val="007A276C"/>
    <w:rsid w:val="007A5DFF"/>
    <w:rsid w:val="007A63D6"/>
    <w:rsid w:val="007B2CF8"/>
    <w:rsid w:val="007B3AAF"/>
    <w:rsid w:val="007C0690"/>
    <w:rsid w:val="007C15D2"/>
    <w:rsid w:val="007C1C3B"/>
    <w:rsid w:val="007C5FDE"/>
    <w:rsid w:val="007C7E5A"/>
    <w:rsid w:val="007D13D7"/>
    <w:rsid w:val="007D1DCB"/>
    <w:rsid w:val="007D481F"/>
    <w:rsid w:val="007D55CF"/>
    <w:rsid w:val="007D6533"/>
    <w:rsid w:val="007E349C"/>
    <w:rsid w:val="007E3546"/>
    <w:rsid w:val="007E4DC5"/>
    <w:rsid w:val="007E4DDD"/>
    <w:rsid w:val="007E6580"/>
    <w:rsid w:val="007E7FDE"/>
    <w:rsid w:val="007F1FCE"/>
    <w:rsid w:val="007F36C8"/>
    <w:rsid w:val="007F4B83"/>
    <w:rsid w:val="007F5766"/>
    <w:rsid w:val="007F6F28"/>
    <w:rsid w:val="007F7930"/>
    <w:rsid w:val="007F7E1A"/>
    <w:rsid w:val="00800C8F"/>
    <w:rsid w:val="00801CB4"/>
    <w:rsid w:val="00802EBE"/>
    <w:rsid w:val="00803B86"/>
    <w:rsid w:val="00804D84"/>
    <w:rsid w:val="0080514D"/>
    <w:rsid w:val="00812F1C"/>
    <w:rsid w:val="008133D3"/>
    <w:rsid w:val="008149ED"/>
    <w:rsid w:val="00816CB2"/>
    <w:rsid w:val="0081751C"/>
    <w:rsid w:val="00820BC1"/>
    <w:rsid w:val="0082117D"/>
    <w:rsid w:val="008227FF"/>
    <w:rsid w:val="008243A7"/>
    <w:rsid w:val="008267FE"/>
    <w:rsid w:val="00830137"/>
    <w:rsid w:val="008323B5"/>
    <w:rsid w:val="0083346E"/>
    <w:rsid w:val="00834414"/>
    <w:rsid w:val="008358A8"/>
    <w:rsid w:val="00841285"/>
    <w:rsid w:val="008416F6"/>
    <w:rsid w:val="00845D14"/>
    <w:rsid w:val="00847046"/>
    <w:rsid w:val="0085170F"/>
    <w:rsid w:val="00853994"/>
    <w:rsid w:val="008543EC"/>
    <w:rsid w:val="00854791"/>
    <w:rsid w:val="00854959"/>
    <w:rsid w:val="0085782D"/>
    <w:rsid w:val="00857C00"/>
    <w:rsid w:val="00861324"/>
    <w:rsid w:val="00864547"/>
    <w:rsid w:val="00864642"/>
    <w:rsid w:val="008677E6"/>
    <w:rsid w:val="00870CCC"/>
    <w:rsid w:val="00871E1E"/>
    <w:rsid w:val="008733CE"/>
    <w:rsid w:val="00873865"/>
    <w:rsid w:val="008818BD"/>
    <w:rsid w:val="00885740"/>
    <w:rsid w:val="00887210"/>
    <w:rsid w:val="0088731F"/>
    <w:rsid w:val="00897121"/>
    <w:rsid w:val="008A1DC6"/>
    <w:rsid w:val="008A4889"/>
    <w:rsid w:val="008A5A1D"/>
    <w:rsid w:val="008A5EB5"/>
    <w:rsid w:val="008B0213"/>
    <w:rsid w:val="008B02EC"/>
    <w:rsid w:val="008B0DB2"/>
    <w:rsid w:val="008B35FD"/>
    <w:rsid w:val="008B420F"/>
    <w:rsid w:val="008B4C34"/>
    <w:rsid w:val="008B5A13"/>
    <w:rsid w:val="008B69AC"/>
    <w:rsid w:val="008C0BCB"/>
    <w:rsid w:val="008C0CEF"/>
    <w:rsid w:val="008C4AC0"/>
    <w:rsid w:val="008C4C7A"/>
    <w:rsid w:val="008C746C"/>
    <w:rsid w:val="008C74E7"/>
    <w:rsid w:val="008C7A40"/>
    <w:rsid w:val="008C7C82"/>
    <w:rsid w:val="008D1C74"/>
    <w:rsid w:val="008D228D"/>
    <w:rsid w:val="008D3B9D"/>
    <w:rsid w:val="008D4A3E"/>
    <w:rsid w:val="008E02E4"/>
    <w:rsid w:val="008E08D5"/>
    <w:rsid w:val="008E103F"/>
    <w:rsid w:val="008E23CB"/>
    <w:rsid w:val="008E3388"/>
    <w:rsid w:val="008E523E"/>
    <w:rsid w:val="008E5A86"/>
    <w:rsid w:val="008F0404"/>
    <w:rsid w:val="008F0A10"/>
    <w:rsid w:val="008F3B8E"/>
    <w:rsid w:val="008F3D9E"/>
    <w:rsid w:val="008F5D82"/>
    <w:rsid w:val="008F60A0"/>
    <w:rsid w:val="008F6188"/>
    <w:rsid w:val="00902D53"/>
    <w:rsid w:val="00905FFF"/>
    <w:rsid w:val="00906111"/>
    <w:rsid w:val="009063D4"/>
    <w:rsid w:val="00906823"/>
    <w:rsid w:val="00906E1B"/>
    <w:rsid w:val="00911DD9"/>
    <w:rsid w:val="00912B11"/>
    <w:rsid w:val="00913BFD"/>
    <w:rsid w:val="00914CC6"/>
    <w:rsid w:val="009155D8"/>
    <w:rsid w:val="00917517"/>
    <w:rsid w:val="00920B71"/>
    <w:rsid w:val="00920BDD"/>
    <w:rsid w:val="00921650"/>
    <w:rsid w:val="00922EFD"/>
    <w:rsid w:val="00923822"/>
    <w:rsid w:val="009247E4"/>
    <w:rsid w:val="00924DE5"/>
    <w:rsid w:val="00925B1E"/>
    <w:rsid w:val="00926E0A"/>
    <w:rsid w:val="009323A9"/>
    <w:rsid w:val="00932D39"/>
    <w:rsid w:val="00943061"/>
    <w:rsid w:val="009436DD"/>
    <w:rsid w:val="00946229"/>
    <w:rsid w:val="00946B71"/>
    <w:rsid w:val="00950874"/>
    <w:rsid w:val="00953249"/>
    <w:rsid w:val="00953C4E"/>
    <w:rsid w:val="00954165"/>
    <w:rsid w:val="0096195E"/>
    <w:rsid w:val="00962C1E"/>
    <w:rsid w:val="00963C19"/>
    <w:rsid w:val="00964A2C"/>
    <w:rsid w:val="00966267"/>
    <w:rsid w:val="00974615"/>
    <w:rsid w:val="00981644"/>
    <w:rsid w:val="00982020"/>
    <w:rsid w:val="009830D7"/>
    <w:rsid w:val="00984229"/>
    <w:rsid w:val="009852F9"/>
    <w:rsid w:val="00985AD2"/>
    <w:rsid w:val="0098745E"/>
    <w:rsid w:val="00991599"/>
    <w:rsid w:val="00992615"/>
    <w:rsid w:val="00993BDE"/>
    <w:rsid w:val="00994069"/>
    <w:rsid w:val="00995A94"/>
    <w:rsid w:val="009A0248"/>
    <w:rsid w:val="009A1BF2"/>
    <w:rsid w:val="009A4F6C"/>
    <w:rsid w:val="009A5567"/>
    <w:rsid w:val="009A55D5"/>
    <w:rsid w:val="009A7840"/>
    <w:rsid w:val="009B217D"/>
    <w:rsid w:val="009B3F06"/>
    <w:rsid w:val="009B7082"/>
    <w:rsid w:val="009C1327"/>
    <w:rsid w:val="009C1971"/>
    <w:rsid w:val="009C21D9"/>
    <w:rsid w:val="009C282C"/>
    <w:rsid w:val="009C6AB6"/>
    <w:rsid w:val="009D0997"/>
    <w:rsid w:val="009D0D1F"/>
    <w:rsid w:val="009D215D"/>
    <w:rsid w:val="009D21AD"/>
    <w:rsid w:val="009D29C4"/>
    <w:rsid w:val="009D2F70"/>
    <w:rsid w:val="009D3B52"/>
    <w:rsid w:val="009D479E"/>
    <w:rsid w:val="009D4D02"/>
    <w:rsid w:val="009D523C"/>
    <w:rsid w:val="009D6AF7"/>
    <w:rsid w:val="009D6E2A"/>
    <w:rsid w:val="009D70DC"/>
    <w:rsid w:val="009E0C73"/>
    <w:rsid w:val="009E1403"/>
    <w:rsid w:val="009E23CF"/>
    <w:rsid w:val="009E262F"/>
    <w:rsid w:val="009E28B3"/>
    <w:rsid w:val="009E2C6F"/>
    <w:rsid w:val="009E4717"/>
    <w:rsid w:val="009E4ADF"/>
    <w:rsid w:val="009F0790"/>
    <w:rsid w:val="009F6795"/>
    <w:rsid w:val="00A03566"/>
    <w:rsid w:val="00A064B5"/>
    <w:rsid w:val="00A14CC1"/>
    <w:rsid w:val="00A1590B"/>
    <w:rsid w:val="00A16E15"/>
    <w:rsid w:val="00A20745"/>
    <w:rsid w:val="00A2540D"/>
    <w:rsid w:val="00A27862"/>
    <w:rsid w:val="00A30433"/>
    <w:rsid w:val="00A30D3E"/>
    <w:rsid w:val="00A33175"/>
    <w:rsid w:val="00A43A7D"/>
    <w:rsid w:val="00A45CEF"/>
    <w:rsid w:val="00A5051C"/>
    <w:rsid w:val="00A51106"/>
    <w:rsid w:val="00A5272F"/>
    <w:rsid w:val="00A54D3D"/>
    <w:rsid w:val="00A5583C"/>
    <w:rsid w:val="00A60826"/>
    <w:rsid w:val="00A60C12"/>
    <w:rsid w:val="00A61A2D"/>
    <w:rsid w:val="00A6281C"/>
    <w:rsid w:val="00A62B58"/>
    <w:rsid w:val="00A6364D"/>
    <w:rsid w:val="00A638AB"/>
    <w:rsid w:val="00A64B96"/>
    <w:rsid w:val="00A67F71"/>
    <w:rsid w:val="00A72DE4"/>
    <w:rsid w:val="00A73BC4"/>
    <w:rsid w:val="00A75BFA"/>
    <w:rsid w:val="00A809A6"/>
    <w:rsid w:val="00A840C0"/>
    <w:rsid w:val="00A928BB"/>
    <w:rsid w:val="00A93B8F"/>
    <w:rsid w:val="00A94853"/>
    <w:rsid w:val="00A96174"/>
    <w:rsid w:val="00A96E2B"/>
    <w:rsid w:val="00AA0035"/>
    <w:rsid w:val="00AA04FE"/>
    <w:rsid w:val="00AA057C"/>
    <w:rsid w:val="00AA0672"/>
    <w:rsid w:val="00AA1E93"/>
    <w:rsid w:val="00AA3E54"/>
    <w:rsid w:val="00AA5169"/>
    <w:rsid w:val="00AA6029"/>
    <w:rsid w:val="00AB19C5"/>
    <w:rsid w:val="00AB1AF6"/>
    <w:rsid w:val="00AB223B"/>
    <w:rsid w:val="00AB5F39"/>
    <w:rsid w:val="00AB70B4"/>
    <w:rsid w:val="00AB7164"/>
    <w:rsid w:val="00AB7906"/>
    <w:rsid w:val="00AC1316"/>
    <w:rsid w:val="00AC4637"/>
    <w:rsid w:val="00AC5BE2"/>
    <w:rsid w:val="00AC601D"/>
    <w:rsid w:val="00AC681F"/>
    <w:rsid w:val="00AD08DB"/>
    <w:rsid w:val="00AD2DA6"/>
    <w:rsid w:val="00AE05D8"/>
    <w:rsid w:val="00AE10DF"/>
    <w:rsid w:val="00AE316E"/>
    <w:rsid w:val="00AE34E0"/>
    <w:rsid w:val="00AE488B"/>
    <w:rsid w:val="00AE4BB5"/>
    <w:rsid w:val="00AE669A"/>
    <w:rsid w:val="00AE6F41"/>
    <w:rsid w:val="00AE731B"/>
    <w:rsid w:val="00AE7899"/>
    <w:rsid w:val="00AF1973"/>
    <w:rsid w:val="00AF1D4E"/>
    <w:rsid w:val="00AF215B"/>
    <w:rsid w:val="00AF385E"/>
    <w:rsid w:val="00AF4978"/>
    <w:rsid w:val="00B005CA"/>
    <w:rsid w:val="00B00FE1"/>
    <w:rsid w:val="00B032E1"/>
    <w:rsid w:val="00B1004E"/>
    <w:rsid w:val="00B11BFC"/>
    <w:rsid w:val="00B136DC"/>
    <w:rsid w:val="00B137CA"/>
    <w:rsid w:val="00B14174"/>
    <w:rsid w:val="00B14538"/>
    <w:rsid w:val="00B16620"/>
    <w:rsid w:val="00B17B10"/>
    <w:rsid w:val="00B17DC6"/>
    <w:rsid w:val="00B205CF"/>
    <w:rsid w:val="00B21F54"/>
    <w:rsid w:val="00B22F31"/>
    <w:rsid w:val="00B240BC"/>
    <w:rsid w:val="00B25E08"/>
    <w:rsid w:val="00B26C18"/>
    <w:rsid w:val="00B27E81"/>
    <w:rsid w:val="00B31215"/>
    <w:rsid w:val="00B31CE9"/>
    <w:rsid w:val="00B32E17"/>
    <w:rsid w:val="00B35000"/>
    <w:rsid w:val="00B3595A"/>
    <w:rsid w:val="00B412C8"/>
    <w:rsid w:val="00B440B6"/>
    <w:rsid w:val="00B446A9"/>
    <w:rsid w:val="00B457D9"/>
    <w:rsid w:val="00B51AE6"/>
    <w:rsid w:val="00B53359"/>
    <w:rsid w:val="00B534DE"/>
    <w:rsid w:val="00B5367E"/>
    <w:rsid w:val="00B5456E"/>
    <w:rsid w:val="00B6112A"/>
    <w:rsid w:val="00B6112F"/>
    <w:rsid w:val="00B64EC5"/>
    <w:rsid w:val="00B657ED"/>
    <w:rsid w:val="00B65EA5"/>
    <w:rsid w:val="00B661AD"/>
    <w:rsid w:val="00B66717"/>
    <w:rsid w:val="00B6744D"/>
    <w:rsid w:val="00B6746C"/>
    <w:rsid w:val="00B6778D"/>
    <w:rsid w:val="00B70801"/>
    <w:rsid w:val="00B710C0"/>
    <w:rsid w:val="00B7321E"/>
    <w:rsid w:val="00B73894"/>
    <w:rsid w:val="00B81CD0"/>
    <w:rsid w:val="00B82D16"/>
    <w:rsid w:val="00B83610"/>
    <w:rsid w:val="00B845C7"/>
    <w:rsid w:val="00B87D63"/>
    <w:rsid w:val="00B914F9"/>
    <w:rsid w:val="00B9177D"/>
    <w:rsid w:val="00B9245C"/>
    <w:rsid w:val="00B95930"/>
    <w:rsid w:val="00B970B4"/>
    <w:rsid w:val="00B97125"/>
    <w:rsid w:val="00B97F83"/>
    <w:rsid w:val="00BA0290"/>
    <w:rsid w:val="00BA0F35"/>
    <w:rsid w:val="00BA3188"/>
    <w:rsid w:val="00BB1833"/>
    <w:rsid w:val="00BB32B5"/>
    <w:rsid w:val="00BB4958"/>
    <w:rsid w:val="00BB5C5D"/>
    <w:rsid w:val="00BC10E7"/>
    <w:rsid w:val="00BC425B"/>
    <w:rsid w:val="00BC516A"/>
    <w:rsid w:val="00BC7FF5"/>
    <w:rsid w:val="00BD34C9"/>
    <w:rsid w:val="00BD4ED5"/>
    <w:rsid w:val="00BD5606"/>
    <w:rsid w:val="00BD61D2"/>
    <w:rsid w:val="00BE2525"/>
    <w:rsid w:val="00BE64D6"/>
    <w:rsid w:val="00BE74EF"/>
    <w:rsid w:val="00BE7D89"/>
    <w:rsid w:val="00BE7DAA"/>
    <w:rsid w:val="00BF03A1"/>
    <w:rsid w:val="00BF4335"/>
    <w:rsid w:val="00BF44A3"/>
    <w:rsid w:val="00BF6AFD"/>
    <w:rsid w:val="00C01187"/>
    <w:rsid w:val="00C011E6"/>
    <w:rsid w:val="00C014E0"/>
    <w:rsid w:val="00C02A76"/>
    <w:rsid w:val="00C05299"/>
    <w:rsid w:val="00C11D48"/>
    <w:rsid w:val="00C12EBF"/>
    <w:rsid w:val="00C143D6"/>
    <w:rsid w:val="00C16402"/>
    <w:rsid w:val="00C26223"/>
    <w:rsid w:val="00C3244D"/>
    <w:rsid w:val="00C329FA"/>
    <w:rsid w:val="00C33840"/>
    <w:rsid w:val="00C34161"/>
    <w:rsid w:val="00C35AAE"/>
    <w:rsid w:val="00C35C54"/>
    <w:rsid w:val="00C3774B"/>
    <w:rsid w:val="00C379BE"/>
    <w:rsid w:val="00C37A9D"/>
    <w:rsid w:val="00C5073D"/>
    <w:rsid w:val="00C6105B"/>
    <w:rsid w:val="00C62014"/>
    <w:rsid w:val="00C63908"/>
    <w:rsid w:val="00C67FE5"/>
    <w:rsid w:val="00C7617F"/>
    <w:rsid w:val="00C761C8"/>
    <w:rsid w:val="00C77D28"/>
    <w:rsid w:val="00C8009B"/>
    <w:rsid w:val="00C80EAD"/>
    <w:rsid w:val="00C82D5B"/>
    <w:rsid w:val="00C83A9D"/>
    <w:rsid w:val="00C83FDE"/>
    <w:rsid w:val="00C86445"/>
    <w:rsid w:val="00C92479"/>
    <w:rsid w:val="00C92507"/>
    <w:rsid w:val="00C93595"/>
    <w:rsid w:val="00C93E20"/>
    <w:rsid w:val="00C959E3"/>
    <w:rsid w:val="00C973CB"/>
    <w:rsid w:val="00CA5B3C"/>
    <w:rsid w:val="00CA702D"/>
    <w:rsid w:val="00CB1DAB"/>
    <w:rsid w:val="00CB2234"/>
    <w:rsid w:val="00CB62AD"/>
    <w:rsid w:val="00CB67CE"/>
    <w:rsid w:val="00CB72FC"/>
    <w:rsid w:val="00CC0E0E"/>
    <w:rsid w:val="00CC5259"/>
    <w:rsid w:val="00CC7ED8"/>
    <w:rsid w:val="00CD1AEE"/>
    <w:rsid w:val="00CD1BBE"/>
    <w:rsid w:val="00CD3CF6"/>
    <w:rsid w:val="00CD4269"/>
    <w:rsid w:val="00CD611A"/>
    <w:rsid w:val="00CD6696"/>
    <w:rsid w:val="00CE1AB6"/>
    <w:rsid w:val="00CE2DCD"/>
    <w:rsid w:val="00CE358C"/>
    <w:rsid w:val="00CE3A4A"/>
    <w:rsid w:val="00CE3E51"/>
    <w:rsid w:val="00CE4AFE"/>
    <w:rsid w:val="00CE537F"/>
    <w:rsid w:val="00CF3624"/>
    <w:rsid w:val="00CF499F"/>
    <w:rsid w:val="00D01A1C"/>
    <w:rsid w:val="00D0234C"/>
    <w:rsid w:val="00D0237A"/>
    <w:rsid w:val="00D02CE9"/>
    <w:rsid w:val="00D06342"/>
    <w:rsid w:val="00D106F0"/>
    <w:rsid w:val="00D125DB"/>
    <w:rsid w:val="00D12849"/>
    <w:rsid w:val="00D13F73"/>
    <w:rsid w:val="00D159D8"/>
    <w:rsid w:val="00D15A47"/>
    <w:rsid w:val="00D160B9"/>
    <w:rsid w:val="00D175A6"/>
    <w:rsid w:val="00D201FF"/>
    <w:rsid w:val="00D204ED"/>
    <w:rsid w:val="00D209D3"/>
    <w:rsid w:val="00D21003"/>
    <w:rsid w:val="00D21DCC"/>
    <w:rsid w:val="00D228AD"/>
    <w:rsid w:val="00D26761"/>
    <w:rsid w:val="00D2702B"/>
    <w:rsid w:val="00D3522D"/>
    <w:rsid w:val="00D41603"/>
    <w:rsid w:val="00D431ED"/>
    <w:rsid w:val="00D44202"/>
    <w:rsid w:val="00D457D7"/>
    <w:rsid w:val="00D53F07"/>
    <w:rsid w:val="00D546F8"/>
    <w:rsid w:val="00D54D5F"/>
    <w:rsid w:val="00D55A5F"/>
    <w:rsid w:val="00D60D54"/>
    <w:rsid w:val="00D61970"/>
    <w:rsid w:val="00D61D9A"/>
    <w:rsid w:val="00D624E1"/>
    <w:rsid w:val="00D6545E"/>
    <w:rsid w:val="00D657F5"/>
    <w:rsid w:val="00D71406"/>
    <w:rsid w:val="00D714C2"/>
    <w:rsid w:val="00D71B3F"/>
    <w:rsid w:val="00D730BE"/>
    <w:rsid w:val="00D738B1"/>
    <w:rsid w:val="00D74838"/>
    <w:rsid w:val="00D761E5"/>
    <w:rsid w:val="00D80EA6"/>
    <w:rsid w:val="00D830E4"/>
    <w:rsid w:val="00D83224"/>
    <w:rsid w:val="00D856A1"/>
    <w:rsid w:val="00D85BFC"/>
    <w:rsid w:val="00D86301"/>
    <w:rsid w:val="00D87C9D"/>
    <w:rsid w:val="00D90FCA"/>
    <w:rsid w:val="00D91A6F"/>
    <w:rsid w:val="00D92252"/>
    <w:rsid w:val="00D92E7F"/>
    <w:rsid w:val="00D96F19"/>
    <w:rsid w:val="00DA1483"/>
    <w:rsid w:val="00DA2D17"/>
    <w:rsid w:val="00DA2D9E"/>
    <w:rsid w:val="00DA359D"/>
    <w:rsid w:val="00DA6FA5"/>
    <w:rsid w:val="00DA72F5"/>
    <w:rsid w:val="00DB281E"/>
    <w:rsid w:val="00DB6774"/>
    <w:rsid w:val="00DB69E8"/>
    <w:rsid w:val="00DB6EFD"/>
    <w:rsid w:val="00DC07CC"/>
    <w:rsid w:val="00DC0DFF"/>
    <w:rsid w:val="00DC1921"/>
    <w:rsid w:val="00DC1A03"/>
    <w:rsid w:val="00DC3A3F"/>
    <w:rsid w:val="00DC588F"/>
    <w:rsid w:val="00DC6F1A"/>
    <w:rsid w:val="00DD118D"/>
    <w:rsid w:val="00DD239C"/>
    <w:rsid w:val="00DD4180"/>
    <w:rsid w:val="00DD5B8D"/>
    <w:rsid w:val="00DE06E9"/>
    <w:rsid w:val="00DE49DA"/>
    <w:rsid w:val="00DE760B"/>
    <w:rsid w:val="00DF336E"/>
    <w:rsid w:val="00DF7661"/>
    <w:rsid w:val="00E03781"/>
    <w:rsid w:val="00E03C59"/>
    <w:rsid w:val="00E0422C"/>
    <w:rsid w:val="00E05371"/>
    <w:rsid w:val="00E0561A"/>
    <w:rsid w:val="00E10E33"/>
    <w:rsid w:val="00E1125D"/>
    <w:rsid w:val="00E114E8"/>
    <w:rsid w:val="00E120DA"/>
    <w:rsid w:val="00E13311"/>
    <w:rsid w:val="00E1348E"/>
    <w:rsid w:val="00E13AB5"/>
    <w:rsid w:val="00E14264"/>
    <w:rsid w:val="00E14985"/>
    <w:rsid w:val="00E14F60"/>
    <w:rsid w:val="00E17C87"/>
    <w:rsid w:val="00E22797"/>
    <w:rsid w:val="00E22C34"/>
    <w:rsid w:val="00E23AB5"/>
    <w:rsid w:val="00E32738"/>
    <w:rsid w:val="00E3418D"/>
    <w:rsid w:val="00E351BE"/>
    <w:rsid w:val="00E3579C"/>
    <w:rsid w:val="00E40953"/>
    <w:rsid w:val="00E4363B"/>
    <w:rsid w:val="00E46B3B"/>
    <w:rsid w:val="00E52090"/>
    <w:rsid w:val="00E54985"/>
    <w:rsid w:val="00E55555"/>
    <w:rsid w:val="00E604DD"/>
    <w:rsid w:val="00E6379F"/>
    <w:rsid w:val="00E64371"/>
    <w:rsid w:val="00E64785"/>
    <w:rsid w:val="00E653BA"/>
    <w:rsid w:val="00E65826"/>
    <w:rsid w:val="00E703E1"/>
    <w:rsid w:val="00E70509"/>
    <w:rsid w:val="00E708CF"/>
    <w:rsid w:val="00E773E9"/>
    <w:rsid w:val="00E802AD"/>
    <w:rsid w:val="00E83113"/>
    <w:rsid w:val="00E8380C"/>
    <w:rsid w:val="00E848E7"/>
    <w:rsid w:val="00E86B98"/>
    <w:rsid w:val="00E90264"/>
    <w:rsid w:val="00E94065"/>
    <w:rsid w:val="00E9435C"/>
    <w:rsid w:val="00E97513"/>
    <w:rsid w:val="00EA5041"/>
    <w:rsid w:val="00EB036F"/>
    <w:rsid w:val="00EB1311"/>
    <w:rsid w:val="00EB232B"/>
    <w:rsid w:val="00EB36C6"/>
    <w:rsid w:val="00EB3FCB"/>
    <w:rsid w:val="00EB5CC2"/>
    <w:rsid w:val="00EB67F4"/>
    <w:rsid w:val="00EB7408"/>
    <w:rsid w:val="00EB7C53"/>
    <w:rsid w:val="00EC0065"/>
    <w:rsid w:val="00EC2067"/>
    <w:rsid w:val="00EC4C02"/>
    <w:rsid w:val="00EC582F"/>
    <w:rsid w:val="00EC7C43"/>
    <w:rsid w:val="00EC7D49"/>
    <w:rsid w:val="00ED19A1"/>
    <w:rsid w:val="00ED2074"/>
    <w:rsid w:val="00ED3A03"/>
    <w:rsid w:val="00ED3BDF"/>
    <w:rsid w:val="00ED5588"/>
    <w:rsid w:val="00ED7CE7"/>
    <w:rsid w:val="00EE084D"/>
    <w:rsid w:val="00EE143A"/>
    <w:rsid w:val="00EE1696"/>
    <w:rsid w:val="00EE23B3"/>
    <w:rsid w:val="00EE2DD5"/>
    <w:rsid w:val="00EE3E33"/>
    <w:rsid w:val="00EE43AF"/>
    <w:rsid w:val="00EE48D4"/>
    <w:rsid w:val="00EE4E06"/>
    <w:rsid w:val="00EE6334"/>
    <w:rsid w:val="00EE7FC6"/>
    <w:rsid w:val="00EF0609"/>
    <w:rsid w:val="00EF18D4"/>
    <w:rsid w:val="00EF2191"/>
    <w:rsid w:val="00EF233E"/>
    <w:rsid w:val="00EF3FC0"/>
    <w:rsid w:val="00EF5248"/>
    <w:rsid w:val="00EF53FE"/>
    <w:rsid w:val="00F016F8"/>
    <w:rsid w:val="00F02316"/>
    <w:rsid w:val="00F076C3"/>
    <w:rsid w:val="00F12A72"/>
    <w:rsid w:val="00F13615"/>
    <w:rsid w:val="00F15B40"/>
    <w:rsid w:val="00F17360"/>
    <w:rsid w:val="00F22691"/>
    <w:rsid w:val="00F307C7"/>
    <w:rsid w:val="00F31BC6"/>
    <w:rsid w:val="00F32671"/>
    <w:rsid w:val="00F32DE5"/>
    <w:rsid w:val="00F34613"/>
    <w:rsid w:val="00F3546E"/>
    <w:rsid w:val="00F36F9A"/>
    <w:rsid w:val="00F36FFB"/>
    <w:rsid w:val="00F420F9"/>
    <w:rsid w:val="00F44D2B"/>
    <w:rsid w:val="00F45733"/>
    <w:rsid w:val="00F46200"/>
    <w:rsid w:val="00F50005"/>
    <w:rsid w:val="00F50435"/>
    <w:rsid w:val="00F5052E"/>
    <w:rsid w:val="00F516BA"/>
    <w:rsid w:val="00F53D3D"/>
    <w:rsid w:val="00F56689"/>
    <w:rsid w:val="00F60623"/>
    <w:rsid w:val="00F621F6"/>
    <w:rsid w:val="00F623EC"/>
    <w:rsid w:val="00F64DA9"/>
    <w:rsid w:val="00F663B1"/>
    <w:rsid w:val="00F67495"/>
    <w:rsid w:val="00F81B4B"/>
    <w:rsid w:val="00F823DE"/>
    <w:rsid w:val="00F8659E"/>
    <w:rsid w:val="00F93B34"/>
    <w:rsid w:val="00FA32B4"/>
    <w:rsid w:val="00FA38DC"/>
    <w:rsid w:val="00FA47E0"/>
    <w:rsid w:val="00FA4843"/>
    <w:rsid w:val="00FA7E14"/>
    <w:rsid w:val="00FB234D"/>
    <w:rsid w:val="00FB36B1"/>
    <w:rsid w:val="00FB79AB"/>
    <w:rsid w:val="00FB7A3D"/>
    <w:rsid w:val="00FB7F4D"/>
    <w:rsid w:val="00FC0155"/>
    <w:rsid w:val="00FC04F6"/>
    <w:rsid w:val="00FC2643"/>
    <w:rsid w:val="00FC42A7"/>
    <w:rsid w:val="00FC7936"/>
    <w:rsid w:val="00FC7DD6"/>
    <w:rsid w:val="00FD5AE3"/>
    <w:rsid w:val="00FD670A"/>
    <w:rsid w:val="00FD6A2B"/>
    <w:rsid w:val="00FD7057"/>
    <w:rsid w:val="00FD7B23"/>
    <w:rsid w:val="00FE08B1"/>
    <w:rsid w:val="00FE0C13"/>
    <w:rsid w:val="00FE1F79"/>
    <w:rsid w:val="00FF3F16"/>
    <w:rsid w:val="00FF68FF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37D930C-4F1C-4881-9F7A-50D59643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55C55"/>
    <w:pPr>
      <w:spacing w:after="0" w:line="24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0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5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C5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55C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C5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9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4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F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F6C"/>
    <w:rPr>
      <w:b/>
      <w:bCs/>
      <w:sz w:val="20"/>
      <w:szCs w:val="20"/>
    </w:rPr>
  </w:style>
  <w:style w:type="paragraph" w:styleId="NoSpacing">
    <w:name w:val="No Spacing"/>
    <w:uiPriority w:val="1"/>
    <w:qFormat/>
    <w:rsid w:val="00735679"/>
    <w:pPr>
      <w:spacing w:after="0" w:line="240" w:lineRule="auto"/>
      <w:jc w:val="both"/>
    </w:pPr>
    <w:rPr>
      <w:sz w:val="24"/>
    </w:rPr>
  </w:style>
  <w:style w:type="paragraph" w:styleId="Revision">
    <w:name w:val="Revision"/>
    <w:hidden/>
    <w:uiPriority w:val="99"/>
    <w:semiHidden/>
    <w:rsid w:val="00ED3A03"/>
    <w:pPr>
      <w:spacing w:after="0" w:line="240" w:lineRule="auto"/>
    </w:pPr>
    <w:rPr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7D1DCB"/>
    <w:rPr>
      <w:strike w:val="0"/>
      <w:dstrike w:val="0"/>
      <w:color w:val="196DA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D1DCB"/>
    <w:pPr>
      <w:spacing w:before="100" w:beforeAutospacing="1" w:after="100" w:afterAutospacing="1"/>
      <w:jc w:val="left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EC3D2-FF93-4ACC-8221-225F539A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LeadingAge Ohio Advocacy Committee: January 7, 2021 Meeting Summary</vt:lpstr>
    </vt:vector>
  </TitlesOfParts>
  <Company>Microsoft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LeadingAge Ohio Advocacy Committee: January 7, 2021 Meeting Summary</dc:title>
  <dc:creator>Nisha Hammel</dc:creator>
  <cp:lastModifiedBy>Susan Wallace</cp:lastModifiedBy>
  <cp:revision>3</cp:revision>
  <cp:lastPrinted>2017-05-04T10:58:00Z</cp:lastPrinted>
  <dcterms:created xsi:type="dcterms:W3CDTF">2021-02-02T22:02:00Z</dcterms:created>
  <dcterms:modified xsi:type="dcterms:W3CDTF">2021-02-03T21:57:00Z</dcterms:modified>
</cp:coreProperties>
</file>